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507910" w14:textId="48C9F7A1" w:rsidR="00B20548" w:rsidRPr="005330DD" w:rsidRDefault="00B20548" w:rsidP="128D98ED">
      <w:pPr>
        <w:jc w:val="center"/>
        <w:rPr>
          <w:sz w:val="72"/>
          <w:szCs w:val="72"/>
        </w:rPr>
      </w:pPr>
      <w:r w:rsidRPr="005330DD">
        <w:rPr>
          <w:rFonts w:cstheme="minorHAnsi"/>
          <w:noProof/>
          <w:color w:val="2B579A"/>
          <w:sz w:val="56"/>
          <w:szCs w:val="56"/>
          <w:shd w:val="clear" w:color="auto" w:fill="E6E6E6"/>
          <w:lang w:eastAsia="en-GB"/>
        </w:rPr>
        <w:drawing>
          <wp:anchor distT="0" distB="0" distL="114300" distR="114300" simplePos="0" relativeHeight="251656704" behindDoc="0" locked="0" layoutInCell="1" allowOverlap="1" wp14:anchorId="63173A83" wp14:editId="199F6227">
            <wp:simplePos x="0" y="0"/>
            <wp:positionH relativeFrom="margin">
              <wp:posOffset>105410</wp:posOffset>
            </wp:positionH>
            <wp:positionV relativeFrom="paragraph">
              <wp:posOffset>1250950</wp:posOffset>
            </wp:positionV>
            <wp:extent cx="5732780" cy="19748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M_Logo_Primary_CLEAR SPACE_RGB_FM_Logo_Clearspace_RGB.png"/>
                    <pic:cNvPicPr/>
                  </pic:nvPicPr>
                  <pic:blipFill>
                    <a:blip r:embed="rId11">
                      <a:extLst>
                        <a:ext uri="{28A0092B-C50C-407E-A947-70E740481C1C}">
                          <a14:useLocalDpi xmlns:a14="http://schemas.microsoft.com/office/drawing/2010/main" val="0"/>
                        </a:ext>
                      </a:extLst>
                    </a:blip>
                    <a:stretch>
                      <a:fillRect/>
                    </a:stretch>
                  </pic:blipFill>
                  <pic:spPr>
                    <a:xfrm>
                      <a:off x="0" y="0"/>
                      <a:ext cx="5732780" cy="1974850"/>
                    </a:xfrm>
                    <a:prstGeom prst="rect">
                      <a:avLst/>
                    </a:prstGeom>
                  </pic:spPr>
                </pic:pic>
              </a:graphicData>
            </a:graphic>
            <wp14:sizeRelH relativeFrom="margin">
              <wp14:pctWidth>0</wp14:pctWidth>
            </wp14:sizeRelH>
            <wp14:sizeRelV relativeFrom="margin">
              <wp14:pctHeight>0</wp14:pctHeight>
            </wp14:sizeRelV>
          </wp:anchor>
        </w:drawing>
      </w:r>
    </w:p>
    <w:p w14:paraId="1C8566D2" w14:textId="66AFDC77" w:rsidR="00B20548" w:rsidRPr="005330DD" w:rsidRDefault="007F7001" w:rsidP="128D98ED">
      <w:pPr>
        <w:jc w:val="center"/>
        <w:rPr>
          <w:sz w:val="72"/>
          <w:szCs w:val="72"/>
        </w:rPr>
      </w:pPr>
      <w:r w:rsidRPr="128D98ED">
        <w:rPr>
          <w:sz w:val="72"/>
          <w:szCs w:val="72"/>
        </w:rPr>
        <w:t>Fastmarkets Dashboard</w:t>
      </w:r>
      <w:r w:rsidR="002529AB" w:rsidRPr="128D98ED">
        <w:rPr>
          <w:sz w:val="72"/>
          <w:szCs w:val="72"/>
        </w:rPr>
        <w:t xml:space="preserve"> </w:t>
      </w:r>
      <w:r>
        <w:br/>
      </w:r>
      <w:r w:rsidR="002529AB" w:rsidRPr="128D98ED">
        <w:rPr>
          <w:sz w:val="72"/>
          <w:szCs w:val="72"/>
        </w:rPr>
        <w:t>Release Notes</w:t>
      </w:r>
    </w:p>
    <w:p w14:paraId="020AD931" w14:textId="17E293CB" w:rsidR="002529AB" w:rsidRPr="005330DD" w:rsidRDefault="00D967B4" w:rsidP="128D98ED">
      <w:pPr>
        <w:jc w:val="center"/>
        <w:rPr>
          <w:sz w:val="48"/>
          <w:szCs w:val="48"/>
        </w:rPr>
      </w:pPr>
      <w:r w:rsidRPr="128D98ED">
        <w:rPr>
          <w:sz w:val="48"/>
          <w:szCs w:val="48"/>
        </w:rPr>
        <w:t xml:space="preserve"> </w:t>
      </w:r>
      <w:r w:rsidR="00E810BC" w:rsidRPr="128D98ED">
        <w:rPr>
          <w:sz w:val="48"/>
          <w:szCs w:val="48"/>
        </w:rPr>
        <w:t>30</w:t>
      </w:r>
      <w:r w:rsidR="00E810BC" w:rsidRPr="128D98ED">
        <w:rPr>
          <w:sz w:val="48"/>
          <w:szCs w:val="48"/>
          <w:vertAlign w:val="superscript"/>
        </w:rPr>
        <w:t>th</w:t>
      </w:r>
      <w:r w:rsidR="00E810BC" w:rsidRPr="128D98ED">
        <w:rPr>
          <w:sz w:val="48"/>
          <w:szCs w:val="48"/>
        </w:rPr>
        <w:t xml:space="preserve"> August 2024</w:t>
      </w:r>
      <w:r w:rsidR="0038289C" w:rsidRPr="128D98ED">
        <w:rPr>
          <w:sz w:val="48"/>
          <w:szCs w:val="48"/>
        </w:rPr>
        <w:t xml:space="preserve"> </w:t>
      </w:r>
    </w:p>
    <w:p w14:paraId="2BE0E78A" w14:textId="61945454" w:rsidR="00B20548" w:rsidRPr="005330DD" w:rsidRDefault="00B20548" w:rsidP="128D98ED">
      <w:pPr>
        <w:rPr>
          <w:b/>
          <w:bCs/>
          <w:sz w:val="44"/>
          <w:szCs w:val="44"/>
          <w:u w:val="single"/>
        </w:rPr>
      </w:pPr>
    </w:p>
    <w:p w14:paraId="12740CA2" w14:textId="77777777" w:rsidR="00B20548" w:rsidRPr="005330DD" w:rsidRDefault="00B20548" w:rsidP="128D98ED">
      <w:pPr>
        <w:rPr>
          <w:b/>
          <w:bCs/>
          <w:sz w:val="32"/>
          <w:szCs w:val="32"/>
          <w:u w:val="single"/>
        </w:rPr>
      </w:pPr>
    </w:p>
    <w:p w14:paraId="5A1EC314" w14:textId="39E7D5D9" w:rsidR="00B20548" w:rsidRPr="005330DD" w:rsidRDefault="00D01AB8" w:rsidP="128D98ED">
      <w:pPr>
        <w:rPr>
          <w:b/>
          <w:bCs/>
          <w:sz w:val="32"/>
          <w:szCs w:val="32"/>
          <w:u w:val="single"/>
        </w:rPr>
      </w:pPr>
      <w:r>
        <w:rPr>
          <w:rFonts w:cstheme="minorHAnsi"/>
          <w:b/>
          <w:sz w:val="32"/>
          <w:szCs w:val="32"/>
          <w:u w:val="single"/>
        </w:rPr>
        <w:br w:type="column"/>
      </w:r>
      <w:r w:rsidR="0089785B" w:rsidRPr="128D98ED">
        <w:rPr>
          <w:b/>
          <w:bCs/>
          <w:sz w:val="32"/>
          <w:szCs w:val="32"/>
          <w:u w:val="single"/>
        </w:rPr>
        <w:lastRenderedPageBreak/>
        <w:t>What’s New?</w:t>
      </w:r>
    </w:p>
    <w:p w14:paraId="6C9DB072" w14:textId="77777777" w:rsidR="00EB2A22" w:rsidRPr="005330DD" w:rsidRDefault="00EB2A22" w:rsidP="128D98ED">
      <w:pPr>
        <w:jc w:val="both"/>
        <w:rPr>
          <w:b/>
          <w:bCs/>
          <w:sz w:val="24"/>
          <w:szCs w:val="24"/>
          <w:u w:val="single"/>
        </w:rPr>
      </w:pPr>
    </w:p>
    <w:p w14:paraId="7E4865ED" w14:textId="114791A4" w:rsidR="005A0404" w:rsidRDefault="005A0404" w:rsidP="128D98ED">
      <w:pPr>
        <w:jc w:val="both"/>
        <w:rPr>
          <w:b/>
          <w:bCs/>
          <w:sz w:val="24"/>
          <w:szCs w:val="24"/>
          <w:u w:val="single"/>
        </w:rPr>
      </w:pPr>
      <w:r w:rsidRPr="128D98ED">
        <w:rPr>
          <w:b/>
          <w:bCs/>
          <w:sz w:val="24"/>
          <w:szCs w:val="24"/>
          <w:u w:val="single"/>
        </w:rPr>
        <w:t>New Features</w:t>
      </w:r>
    </w:p>
    <w:p w14:paraId="4CE81863" w14:textId="77777777" w:rsidR="00284CF1" w:rsidRPr="00187D35" w:rsidRDefault="00284CF1" w:rsidP="128D98ED">
      <w:pPr>
        <w:rPr>
          <w:color w:val="000000" w:themeColor="text1"/>
          <w:sz w:val="24"/>
          <w:szCs w:val="24"/>
        </w:rPr>
      </w:pPr>
      <w:r w:rsidRPr="00187D35">
        <w:rPr>
          <w:color w:val="000000" w:themeColor="text1"/>
          <w:sz w:val="24"/>
          <w:szCs w:val="24"/>
        </w:rPr>
        <w:t>This release of the Fastmarkets Dashboard includes new functionality and features including:</w:t>
      </w:r>
    </w:p>
    <w:p w14:paraId="357166C5" w14:textId="61091795" w:rsidR="351FCB72" w:rsidRDefault="351FCB72" w:rsidP="0A367A43">
      <w:pPr>
        <w:pStyle w:val="ListParagraph"/>
        <w:numPr>
          <w:ilvl w:val="0"/>
          <w:numId w:val="33"/>
        </w:numPr>
        <w:rPr>
          <w:sz w:val="24"/>
          <w:szCs w:val="24"/>
        </w:rPr>
      </w:pPr>
      <w:r w:rsidRPr="00ED2D9B">
        <w:rPr>
          <w:b/>
          <w:bCs/>
          <w:sz w:val="24"/>
          <w:szCs w:val="24"/>
        </w:rPr>
        <w:t>New</w:t>
      </w:r>
      <w:r w:rsidRPr="00ED2D9B">
        <w:rPr>
          <w:sz w:val="24"/>
          <w:szCs w:val="24"/>
        </w:rPr>
        <w:t xml:space="preserve"> - </w:t>
      </w:r>
      <w:r w:rsidR="00056139" w:rsidRPr="006D547B">
        <w:rPr>
          <w:b/>
          <w:bCs/>
          <w:sz w:val="24"/>
          <w:szCs w:val="24"/>
        </w:rPr>
        <w:t>Export</w:t>
      </w:r>
      <w:r w:rsidRPr="006D547B">
        <w:rPr>
          <w:b/>
          <w:bCs/>
          <w:sz w:val="24"/>
          <w:szCs w:val="24"/>
        </w:rPr>
        <w:t xml:space="preserve"> forecast prices</w:t>
      </w:r>
      <w:r w:rsidRPr="00ED2D9B">
        <w:rPr>
          <w:sz w:val="24"/>
          <w:szCs w:val="24"/>
        </w:rPr>
        <w:t xml:space="preserve"> from Price Chart widget to Excel add-in  </w:t>
      </w:r>
    </w:p>
    <w:p w14:paraId="2831C2EE" w14:textId="7D83DAE2" w:rsidR="003D0659" w:rsidRDefault="003D0659" w:rsidP="003D0659">
      <w:pPr>
        <w:pStyle w:val="ListParagraph"/>
        <w:numPr>
          <w:ilvl w:val="0"/>
          <w:numId w:val="33"/>
        </w:numPr>
        <w:rPr>
          <w:sz w:val="24"/>
          <w:szCs w:val="24"/>
        </w:rPr>
      </w:pPr>
      <w:r w:rsidRPr="4D661141">
        <w:rPr>
          <w:b/>
          <w:bCs/>
          <w:sz w:val="24"/>
          <w:szCs w:val="24"/>
        </w:rPr>
        <w:t>New</w:t>
      </w:r>
      <w:r w:rsidR="208DF649" w:rsidRPr="4D661141">
        <w:rPr>
          <w:b/>
          <w:bCs/>
          <w:sz w:val="24"/>
          <w:szCs w:val="24"/>
        </w:rPr>
        <w:t xml:space="preserve"> – </w:t>
      </w:r>
      <w:r w:rsidR="208DF649" w:rsidRPr="006D547B">
        <w:rPr>
          <w:b/>
          <w:bCs/>
          <w:sz w:val="24"/>
          <w:szCs w:val="24"/>
        </w:rPr>
        <w:t xml:space="preserve">Introducing </w:t>
      </w:r>
      <w:r w:rsidRPr="006D547B">
        <w:rPr>
          <w:b/>
          <w:bCs/>
          <w:sz w:val="24"/>
          <w:szCs w:val="24"/>
        </w:rPr>
        <w:t>“forward curves”</w:t>
      </w:r>
      <w:r w:rsidRPr="4D661141">
        <w:rPr>
          <w:sz w:val="24"/>
          <w:szCs w:val="24"/>
        </w:rPr>
        <w:t xml:space="preserve"> </w:t>
      </w:r>
      <w:r w:rsidR="058D6ACD" w:rsidRPr="4D661141">
        <w:rPr>
          <w:sz w:val="24"/>
          <w:szCs w:val="24"/>
        </w:rPr>
        <w:t>to the Price Chart and Multi Price Table</w:t>
      </w:r>
    </w:p>
    <w:p w14:paraId="0D869DCA" w14:textId="77777777" w:rsidR="00E0119A" w:rsidRDefault="00E0119A" w:rsidP="00E0119A">
      <w:pPr>
        <w:pStyle w:val="ListParagraph"/>
        <w:ind w:left="778"/>
        <w:rPr>
          <w:sz w:val="24"/>
          <w:szCs w:val="24"/>
        </w:rPr>
      </w:pPr>
    </w:p>
    <w:p w14:paraId="7DD54ADC" w14:textId="179DA224" w:rsidR="00E0119A" w:rsidRPr="00E0119A" w:rsidRDefault="00E0119A" w:rsidP="00E0119A">
      <w:pPr>
        <w:pStyle w:val="ListParagraph"/>
        <w:ind w:left="778"/>
        <w:rPr>
          <w:sz w:val="24"/>
          <w:szCs w:val="24"/>
        </w:rPr>
      </w:pPr>
      <w:r>
        <w:rPr>
          <w:sz w:val="24"/>
          <w:szCs w:val="24"/>
        </w:rPr>
        <w:t>Improvements to the Dashboard screen</w:t>
      </w:r>
    </w:p>
    <w:p w14:paraId="400792CF" w14:textId="4AD5F78C" w:rsidR="00A6277B" w:rsidRDefault="00A6277B" w:rsidP="003D0659">
      <w:pPr>
        <w:pStyle w:val="ListParagraph"/>
        <w:numPr>
          <w:ilvl w:val="0"/>
          <w:numId w:val="33"/>
        </w:numPr>
        <w:rPr>
          <w:sz w:val="24"/>
          <w:szCs w:val="24"/>
        </w:rPr>
      </w:pPr>
      <w:r>
        <w:rPr>
          <w:b/>
          <w:bCs/>
          <w:sz w:val="24"/>
          <w:szCs w:val="24"/>
        </w:rPr>
        <w:t>Change –</w:t>
      </w:r>
      <w:r>
        <w:rPr>
          <w:sz w:val="24"/>
          <w:szCs w:val="24"/>
        </w:rPr>
        <w:t xml:space="preserve"> </w:t>
      </w:r>
      <w:r w:rsidRPr="006D547B">
        <w:rPr>
          <w:b/>
          <w:bCs/>
          <w:sz w:val="24"/>
          <w:szCs w:val="24"/>
        </w:rPr>
        <w:t>login screen</w:t>
      </w:r>
      <w:r>
        <w:rPr>
          <w:sz w:val="24"/>
          <w:szCs w:val="24"/>
        </w:rPr>
        <w:t xml:space="preserve"> improvements</w:t>
      </w:r>
    </w:p>
    <w:p w14:paraId="2608B889" w14:textId="71236706" w:rsidR="00E920A5" w:rsidRDefault="00E920A5" w:rsidP="00E920A5">
      <w:pPr>
        <w:pStyle w:val="ListParagraph"/>
        <w:numPr>
          <w:ilvl w:val="0"/>
          <w:numId w:val="33"/>
        </w:numPr>
        <w:rPr>
          <w:sz w:val="24"/>
          <w:szCs w:val="24"/>
        </w:rPr>
      </w:pPr>
      <w:r>
        <w:rPr>
          <w:b/>
          <w:bCs/>
          <w:sz w:val="24"/>
          <w:szCs w:val="24"/>
        </w:rPr>
        <w:t xml:space="preserve">New </w:t>
      </w:r>
      <w:r w:rsidR="00D47C81">
        <w:rPr>
          <w:b/>
          <w:bCs/>
          <w:sz w:val="24"/>
          <w:szCs w:val="24"/>
        </w:rPr>
        <w:t xml:space="preserve">functionality </w:t>
      </w:r>
      <w:r>
        <w:rPr>
          <w:b/>
          <w:bCs/>
          <w:sz w:val="24"/>
          <w:szCs w:val="24"/>
        </w:rPr>
        <w:t xml:space="preserve">- </w:t>
      </w:r>
      <w:r w:rsidRPr="00E920A5">
        <w:rPr>
          <w:sz w:val="24"/>
          <w:szCs w:val="24"/>
        </w:rPr>
        <w:t xml:space="preserve">Easily </w:t>
      </w:r>
      <w:r w:rsidRPr="006D547B">
        <w:rPr>
          <w:b/>
          <w:bCs/>
          <w:sz w:val="24"/>
          <w:szCs w:val="24"/>
        </w:rPr>
        <w:t xml:space="preserve">add new widget from any </w:t>
      </w:r>
      <w:proofErr w:type="spellStart"/>
      <w:r w:rsidRPr="006D547B">
        <w:rPr>
          <w:b/>
          <w:bCs/>
          <w:sz w:val="24"/>
          <w:szCs w:val="24"/>
        </w:rPr>
        <w:t>Marketpages</w:t>
      </w:r>
      <w:proofErr w:type="spellEnd"/>
      <w:r w:rsidRPr="00E920A5">
        <w:rPr>
          <w:sz w:val="24"/>
          <w:szCs w:val="24"/>
        </w:rPr>
        <w:t xml:space="preserve"> to your Workspace</w:t>
      </w:r>
    </w:p>
    <w:p w14:paraId="05F7F50B" w14:textId="130CA30B" w:rsidR="003B7EF4" w:rsidRDefault="003B7EF4" w:rsidP="003B7EF4">
      <w:pPr>
        <w:pStyle w:val="ListParagraph"/>
        <w:numPr>
          <w:ilvl w:val="0"/>
          <w:numId w:val="33"/>
        </w:numPr>
        <w:rPr>
          <w:sz w:val="24"/>
          <w:szCs w:val="24"/>
        </w:rPr>
      </w:pPr>
      <w:r w:rsidRPr="003B7EF4">
        <w:rPr>
          <w:b/>
          <w:bCs/>
          <w:sz w:val="24"/>
          <w:szCs w:val="24"/>
        </w:rPr>
        <w:t>Change</w:t>
      </w:r>
      <w:r w:rsidRPr="003B7EF4">
        <w:rPr>
          <w:sz w:val="24"/>
          <w:szCs w:val="24"/>
        </w:rPr>
        <w:t xml:space="preserve"> - More </w:t>
      </w:r>
      <w:r w:rsidRPr="006D547B">
        <w:rPr>
          <w:b/>
          <w:bCs/>
          <w:sz w:val="24"/>
          <w:szCs w:val="24"/>
        </w:rPr>
        <w:t>prominent Scroll bars</w:t>
      </w:r>
      <w:r w:rsidRPr="003B7EF4">
        <w:rPr>
          <w:sz w:val="24"/>
          <w:szCs w:val="24"/>
        </w:rPr>
        <w:t xml:space="preserve"> in the Dashboard</w:t>
      </w:r>
    </w:p>
    <w:p w14:paraId="6EF88282" w14:textId="3E4D5878" w:rsidR="00237BE7" w:rsidRPr="003B7EF4" w:rsidRDefault="00D47C81" w:rsidP="003B7EF4">
      <w:pPr>
        <w:pStyle w:val="ListParagraph"/>
        <w:numPr>
          <w:ilvl w:val="0"/>
          <w:numId w:val="33"/>
        </w:numPr>
        <w:rPr>
          <w:sz w:val="24"/>
          <w:szCs w:val="24"/>
        </w:rPr>
      </w:pPr>
      <w:r>
        <w:rPr>
          <w:b/>
          <w:bCs/>
          <w:sz w:val="24"/>
          <w:szCs w:val="24"/>
        </w:rPr>
        <w:t xml:space="preserve">New functionality </w:t>
      </w:r>
      <w:r w:rsidR="00237BE7">
        <w:rPr>
          <w:sz w:val="24"/>
          <w:szCs w:val="24"/>
        </w:rPr>
        <w:t xml:space="preserve">– </w:t>
      </w:r>
      <w:r w:rsidR="00237BE7" w:rsidRPr="006D547B">
        <w:rPr>
          <w:b/>
          <w:bCs/>
          <w:sz w:val="24"/>
          <w:szCs w:val="24"/>
        </w:rPr>
        <w:t>Maximise widget</w:t>
      </w:r>
      <w:r w:rsidR="00237BE7">
        <w:rPr>
          <w:sz w:val="24"/>
          <w:szCs w:val="24"/>
        </w:rPr>
        <w:t xml:space="preserve"> to whole screen</w:t>
      </w:r>
    </w:p>
    <w:p w14:paraId="7D7FAC7A" w14:textId="77777777" w:rsidR="00E920A5" w:rsidRPr="003D0659" w:rsidRDefault="00E920A5" w:rsidP="00E920A5">
      <w:pPr>
        <w:pStyle w:val="ListParagraph"/>
        <w:ind w:left="778"/>
        <w:rPr>
          <w:sz w:val="24"/>
          <w:szCs w:val="24"/>
        </w:rPr>
      </w:pPr>
    </w:p>
    <w:p w14:paraId="0F9A295E" w14:textId="77777777" w:rsidR="003D0659" w:rsidRDefault="003D0659" w:rsidP="003D0659">
      <w:pPr>
        <w:pStyle w:val="ListParagraph"/>
        <w:ind w:left="778"/>
        <w:rPr>
          <w:sz w:val="24"/>
          <w:szCs w:val="24"/>
        </w:rPr>
      </w:pPr>
    </w:p>
    <w:p w14:paraId="15EEEDA8" w14:textId="77777777" w:rsidR="003340A0" w:rsidRDefault="003340A0" w:rsidP="003D0659">
      <w:pPr>
        <w:pStyle w:val="ListParagraph"/>
        <w:ind w:left="778"/>
        <w:rPr>
          <w:sz w:val="24"/>
          <w:szCs w:val="24"/>
        </w:rPr>
      </w:pPr>
    </w:p>
    <w:p w14:paraId="0B3D392A" w14:textId="77777777" w:rsidR="003340A0" w:rsidRPr="00ED2D9B" w:rsidRDefault="003340A0" w:rsidP="003D0659">
      <w:pPr>
        <w:pStyle w:val="ListParagraph"/>
        <w:ind w:left="778"/>
        <w:rPr>
          <w:sz w:val="24"/>
          <w:szCs w:val="24"/>
        </w:rPr>
      </w:pPr>
    </w:p>
    <w:p w14:paraId="60A9FB1C" w14:textId="339CDC84" w:rsidR="000C5AFA" w:rsidRPr="00B423F6" w:rsidRDefault="00056139" w:rsidP="0A367A43">
      <w:pPr>
        <w:spacing w:line="257" w:lineRule="auto"/>
        <w:jc w:val="both"/>
        <w:rPr>
          <w:b/>
          <w:bCs/>
          <w:color w:val="000000" w:themeColor="text1"/>
          <w:sz w:val="32"/>
          <w:szCs w:val="32"/>
          <w:u w:val="single"/>
          <w:lang w:val="en-US"/>
        </w:rPr>
      </w:pPr>
      <w:r>
        <w:rPr>
          <w:rFonts w:eastAsiaTheme="minorEastAsia"/>
          <w:b/>
          <w:bCs/>
          <w:color w:val="000000" w:themeColor="text1"/>
          <w:sz w:val="32"/>
          <w:szCs w:val="32"/>
          <w:u w:val="single"/>
          <w:lang w:val="en-US"/>
        </w:rPr>
        <w:t>Export</w:t>
      </w:r>
      <w:r w:rsidR="7ADC989C" w:rsidRPr="00B423F6">
        <w:rPr>
          <w:rFonts w:eastAsiaTheme="minorEastAsia"/>
          <w:b/>
          <w:bCs/>
          <w:color w:val="000000" w:themeColor="text1"/>
          <w:sz w:val="32"/>
          <w:szCs w:val="32"/>
          <w:u w:val="single"/>
          <w:lang w:val="en-US"/>
        </w:rPr>
        <w:t xml:space="preserve"> forecast prices from Price Chart widget to Excel </w:t>
      </w:r>
      <w:r w:rsidR="00B423F6">
        <w:rPr>
          <w:rFonts w:eastAsiaTheme="minorEastAsia"/>
          <w:b/>
          <w:bCs/>
          <w:color w:val="000000" w:themeColor="text1"/>
          <w:sz w:val="32"/>
          <w:szCs w:val="32"/>
          <w:u w:val="single"/>
          <w:lang w:val="en-US"/>
        </w:rPr>
        <w:t>A</w:t>
      </w:r>
      <w:r w:rsidR="7ADC989C" w:rsidRPr="00B423F6">
        <w:rPr>
          <w:rFonts w:eastAsiaTheme="minorEastAsia"/>
          <w:b/>
          <w:bCs/>
          <w:color w:val="000000" w:themeColor="text1"/>
          <w:sz w:val="32"/>
          <w:szCs w:val="32"/>
          <w:u w:val="single"/>
          <w:lang w:val="en-US"/>
        </w:rPr>
        <w:t>dd-in</w:t>
      </w:r>
    </w:p>
    <w:p w14:paraId="0DB3FB5B" w14:textId="0A06C136" w:rsidR="000C5AFA" w:rsidRPr="00B423F6" w:rsidRDefault="7ADC989C" w:rsidP="0A367A43">
      <w:pPr>
        <w:spacing w:line="257" w:lineRule="auto"/>
        <w:jc w:val="both"/>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 xml:space="preserve">This release introduces the ability to export forecast prices from the Dashboard using the Fastmarkets </w:t>
      </w:r>
      <w:r w:rsidR="00B423F6">
        <w:rPr>
          <w:rFonts w:ascii="Calibri" w:eastAsia="Calibri" w:hAnsi="Calibri" w:cs="Calibri"/>
          <w:color w:val="000000" w:themeColor="text1"/>
          <w:sz w:val="24"/>
          <w:szCs w:val="24"/>
          <w:lang w:val="en-US"/>
        </w:rPr>
        <w:t>E</w:t>
      </w:r>
      <w:r w:rsidRPr="00B423F6">
        <w:rPr>
          <w:rFonts w:ascii="Calibri" w:eastAsia="Calibri" w:hAnsi="Calibri" w:cs="Calibri"/>
          <w:color w:val="000000" w:themeColor="text1"/>
          <w:sz w:val="24"/>
          <w:szCs w:val="24"/>
          <w:lang w:val="en-US"/>
        </w:rPr>
        <w:t xml:space="preserve">xcel add-in. Customers are now able to create a Price chart widget in the dashboard, add symbols with forecast and then export them into </w:t>
      </w:r>
      <w:r w:rsidR="00B423F6">
        <w:rPr>
          <w:rFonts w:ascii="Calibri" w:eastAsia="Calibri" w:hAnsi="Calibri" w:cs="Calibri"/>
          <w:color w:val="000000" w:themeColor="text1"/>
          <w:sz w:val="24"/>
          <w:szCs w:val="24"/>
          <w:lang w:val="en-US"/>
        </w:rPr>
        <w:t>E</w:t>
      </w:r>
      <w:r w:rsidRPr="00B423F6">
        <w:rPr>
          <w:rFonts w:ascii="Calibri" w:eastAsia="Calibri" w:hAnsi="Calibri" w:cs="Calibri"/>
          <w:color w:val="000000" w:themeColor="text1"/>
          <w:sz w:val="24"/>
          <w:szCs w:val="24"/>
          <w:lang w:val="en-US"/>
        </w:rPr>
        <w:t>xcel.</w:t>
      </w:r>
    </w:p>
    <w:p w14:paraId="5E1CE01D" w14:textId="30FEC19F" w:rsidR="000C5AFA" w:rsidRPr="00B423F6" w:rsidRDefault="7ADC989C" w:rsidP="0A367A43">
      <w:pPr>
        <w:spacing w:line="257" w:lineRule="auto"/>
        <w:jc w:val="both"/>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 xml:space="preserve">This new functionality is enabled by the introduction of a new Excel add-in function for forecasts (called </w:t>
      </w:r>
      <w:proofErr w:type="spellStart"/>
      <w:r w:rsidRPr="00B423F6">
        <w:rPr>
          <w:rFonts w:ascii="Calibri" w:eastAsia="Calibri" w:hAnsi="Calibri" w:cs="Calibri"/>
          <w:color w:val="000000" w:themeColor="text1"/>
          <w:sz w:val="24"/>
          <w:szCs w:val="24"/>
          <w:lang w:val="en-US"/>
        </w:rPr>
        <w:t>GetPriceHistoryWithForecast</w:t>
      </w:r>
      <w:proofErr w:type="spellEnd"/>
      <w:r w:rsidRPr="00B423F6">
        <w:rPr>
          <w:rFonts w:ascii="Calibri" w:eastAsia="Calibri" w:hAnsi="Calibri" w:cs="Calibri"/>
          <w:color w:val="000000" w:themeColor="text1"/>
          <w:sz w:val="24"/>
          <w:szCs w:val="24"/>
          <w:lang w:val="en-US"/>
        </w:rPr>
        <w:t>). The new function is an improved version on this existing historical data function with the following new capabilities:</w:t>
      </w:r>
    </w:p>
    <w:p w14:paraId="7E9FA373" w14:textId="5A2FF138" w:rsidR="000C5AFA" w:rsidRPr="00B423F6" w:rsidRDefault="7ADC989C" w:rsidP="0A367A43">
      <w:pPr>
        <w:pStyle w:val="ListParagraph"/>
        <w:numPr>
          <w:ilvl w:val="0"/>
          <w:numId w:val="20"/>
        </w:numPr>
        <w:spacing w:after="0" w:line="257" w:lineRule="auto"/>
        <w:ind w:left="775"/>
        <w:jc w:val="both"/>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Ability to retrieve forecast prices together with price history</w:t>
      </w:r>
    </w:p>
    <w:p w14:paraId="03ABDBF5" w14:textId="16367D41" w:rsidR="000C5AFA" w:rsidRPr="00B423F6" w:rsidRDefault="7ADC989C" w:rsidP="0A367A43">
      <w:pPr>
        <w:pStyle w:val="ListParagraph"/>
        <w:numPr>
          <w:ilvl w:val="0"/>
          <w:numId w:val="20"/>
        </w:numPr>
        <w:spacing w:after="0" w:line="257" w:lineRule="auto"/>
        <w:ind w:left="775"/>
        <w:jc w:val="both"/>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Ability to retrieve data for multiple symbols within a single call</w:t>
      </w:r>
    </w:p>
    <w:p w14:paraId="77B76B8E" w14:textId="448DCFB6" w:rsidR="000C5AFA" w:rsidRPr="00BA66C8" w:rsidRDefault="7ADC989C" w:rsidP="0A367A43">
      <w:pPr>
        <w:spacing w:line="257" w:lineRule="auto"/>
        <w:jc w:val="both"/>
        <w:rPr>
          <w:rFonts w:ascii="Calibri" w:eastAsia="Calibri" w:hAnsi="Calibri" w:cs="Calibri"/>
          <w:color w:val="FF0000"/>
          <w:sz w:val="24"/>
          <w:szCs w:val="24"/>
        </w:rPr>
      </w:pPr>
      <w:r w:rsidRPr="0A367A43">
        <w:rPr>
          <w:rFonts w:ascii="Calibri" w:eastAsia="Calibri" w:hAnsi="Calibri" w:cs="Calibri"/>
          <w:color w:val="FF0000"/>
          <w:sz w:val="24"/>
          <w:szCs w:val="24"/>
        </w:rPr>
        <w:t xml:space="preserve"> </w:t>
      </w:r>
    </w:p>
    <w:p w14:paraId="4C82E679" w14:textId="151C6D8E" w:rsidR="000C5AFA" w:rsidRPr="00B423F6" w:rsidRDefault="7ADC989C" w:rsidP="0A367A43">
      <w:pPr>
        <w:spacing w:line="257" w:lineRule="auto"/>
        <w:jc w:val="both"/>
        <w:rPr>
          <w:rFonts w:ascii="Calibri" w:eastAsia="Calibri" w:hAnsi="Calibri" w:cs="Calibri"/>
          <w:color w:val="000000" w:themeColor="text1"/>
          <w:sz w:val="24"/>
          <w:szCs w:val="24"/>
          <w:u w:val="single"/>
        </w:rPr>
      </w:pPr>
      <w:r w:rsidRPr="00B423F6">
        <w:rPr>
          <w:rFonts w:ascii="Calibri" w:eastAsia="Calibri" w:hAnsi="Calibri" w:cs="Calibri"/>
          <w:color w:val="000000" w:themeColor="text1"/>
          <w:sz w:val="24"/>
          <w:szCs w:val="24"/>
          <w:u w:val="single"/>
        </w:rPr>
        <w:t>How to export forecast prices from the Dashboard?</w:t>
      </w:r>
    </w:p>
    <w:p w14:paraId="46590AE0" w14:textId="778A7804" w:rsidR="000C5AFA" w:rsidRPr="00B423F6" w:rsidRDefault="7ADC989C" w:rsidP="0A367A43">
      <w:pPr>
        <w:pStyle w:val="ListParagraph"/>
        <w:numPr>
          <w:ilvl w:val="0"/>
          <w:numId w:val="18"/>
        </w:numPr>
        <w:spacing w:after="0" w:line="257" w:lineRule="auto"/>
        <w:jc w:val="both"/>
        <w:rPr>
          <w:rFonts w:ascii="Calibri" w:eastAsia="Calibri" w:hAnsi="Calibri" w:cs="Calibri"/>
          <w:color w:val="000000" w:themeColor="text1"/>
          <w:sz w:val="24"/>
          <w:szCs w:val="24"/>
        </w:rPr>
      </w:pPr>
      <w:r w:rsidRPr="00B423F6">
        <w:rPr>
          <w:rFonts w:ascii="Calibri" w:eastAsia="Calibri" w:hAnsi="Calibri" w:cs="Calibri"/>
          <w:color w:val="000000" w:themeColor="text1"/>
          <w:sz w:val="24"/>
          <w:szCs w:val="24"/>
        </w:rPr>
        <w:t>Create a Chart widget</w:t>
      </w:r>
    </w:p>
    <w:p w14:paraId="327C46B0" w14:textId="00E2C2FB" w:rsidR="000C5AFA" w:rsidRPr="00B423F6" w:rsidRDefault="7ADC989C" w:rsidP="0A367A43">
      <w:pPr>
        <w:pStyle w:val="ListParagraph"/>
        <w:numPr>
          <w:ilvl w:val="0"/>
          <w:numId w:val="18"/>
        </w:numPr>
        <w:spacing w:after="0" w:line="257" w:lineRule="auto"/>
        <w:jc w:val="both"/>
        <w:rPr>
          <w:rFonts w:ascii="Calibri" w:eastAsia="Calibri" w:hAnsi="Calibri" w:cs="Calibri"/>
          <w:color w:val="000000" w:themeColor="text1"/>
          <w:sz w:val="24"/>
          <w:szCs w:val="24"/>
        </w:rPr>
      </w:pPr>
      <w:r w:rsidRPr="00B423F6">
        <w:rPr>
          <w:rFonts w:ascii="Calibri" w:eastAsia="Calibri" w:hAnsi="Calibri" w:cs="Calibri"/>
          <w:color w:val="000000" w:themeColor="text1"/>
          <w:sz w:val="24"/>
          <w:szCs w:val="24"/>
        </w:rPr>
        <w:t>Add symbols which have forecast data</w:t>
      </w:r>
      <w:r w:rsidR="000C5AFA" w:rsidRPr="00B423F6">
        <w:rPr>
          <w:color w:val="000000" w:themeColor="text1"/>
        </w:rPr>
        <w:tab/>
      </w:r>
    </w:p>
    <w:p w14:paraId="0C846A34" w14:textId="2B2DEDA9" w:rsidR="000C5AFA" w:rsidRDefault="6652E417" w:rsidP="00B423F6">
      <w:pPr>
        <w:spacing w:line="257" w:lineRule="auto"/>
        <w:jc w:val="center"/>
        <w:rPr>
          <w:color w:val="FF0000"/>
          <w:sz w:val="24"/>
          <w:szCs w:val="24"/>
        </w:rPr>
      </w:pPr>
      <w:r>
        <w:rPr>
          <w:noProof/>
          <w:color w:val="2B579A"/>
          <w:shd w:val="clear" w:color="auto" w:fill="E6E6E6"/>
        </w:rPr>
        <w:lastRenderedPageBreak/>
        <w:drawing>
          <wp:inline distT="0" distB="0" distL="0" distR="0" wp14:anchorId="372E2AA9" wp14:editId="34428B5A">
            <wp:extent cx="3473532" cy="1501731"/>
            <wp:effectExtent l="0" t="0" r="0" b="3810"/>
            <wp:docPr id="1420110059" name="Picture 14201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99841" cy="1513105"/>
                    </a:xfrm>
                    <a:prstGeom prst="rect">
                      <a:avLst/>
                    </a:prstGeom>
                  </pic:spPr>
                </pic:pic>
              </a:graphicData>
            </a:graphic>
          </wp:inline>
        </w:drawing>
      </w:r>
    </w:p>
    <w:p w14:paraId="27F24D02" w14:textId="3135269C" w:rsidR="000C5AFA" w:rsidRPr="00B423F6" w:rsidRDefault="7ADC989C" w:rsidP="0A367A43">
      <w:pPr>
        <w:pStyle w:val="ListParagraph"/>
        <w:numPr>
          <w:ilvl w:val="0"/>
          <w:numId w:val="18"/>
        </w:numPr>
        <w:spacing w:after="0" w:line="257" w:lineRule="auto"/>
        <w:jc w:val="both"/>
        <w:rPr>
          <w:rFonts w:ascii="Calibri" w:eastAsia="Calibri" w:hAnsi="Calibri" w:cs="Calibri"/>
          <w:color w:val="000000" w:themeColor="text1"/>
          <w:sz w:val="24"/>
          <w:szCs w:val="24"/>
        </w:rPr>
      </w:pPr>
      <w:r w:rsidRPr="00B423F6">
        <w:rPr>
          <w:rFonts w:ascii="Calibri" w:eastAsia="Calibri" w:hAnsi="Calibri" w:cs="Calibri"/>
          <w:color w:val="000000" w:themeColor="text1"/>
          <w:sz w:val="24"/>
          <w:szCs w:val="24"/>
        </w:rPr>
        <w:t xml:space="preserve">Click on the Export button </w:t>
      </w:r>
    </w:p>
    <w:p w14:paraId="0B1434C9" w14:textId="021A2328" w:rsidR="000C5AFA" w:rsidRPr="00B423F6" w:rsidRDefault="7ADC989C" w:rsidP="0A367A43">
      <w:pPr>
        <w:pStyle w:val="ListParagraph"/>
        <w:numPr>
          <w:ilvl w:val="0"/>
          <w:numId w:val="18"/>
        </w:numPr>
        <w:spacing w:after="0" w:line="257" w:lineRule="auto"/>
        <w:jc w:val="both"/>
        <w:rPr>
          <w:rFonts w:ascii="Calibri" w:eastAsia="Calibri" w:hAnsi="Calibri" w:cs="Calibri"/>
          <w:color w:val="000000" w:themeColor="text1"/>
          <w:sz w:val="24"/>
          <w:szCs w:val="24"/>
        </w:rPr>
      </w:pPr>
      <w:r w:rsidRPr="00B423F6">
        <w:rPr>
          <w:rFonts w:ascii="Calibri" w:eastAsia="Calibri" w:hAnsi="Calibri" w:cs="Calibri"/>
          <w:color w:val="000000" w:themeColor="text1"/>
          <w:sz w:val="24"/>
          <w:szCs w:val="24"/>
        </w:rPr>
        <w:t>Select Copy for Excel add-in</w:t>
      </w:r>
    </w:p>
    <w:p w14:paraId="481452C0" w14:textId="3FC64E15" w:rsidR="000C5AFA" w:rsidRPr="00BA66C8" w:rsidRDefault="46417DAD" w:rsidP="00B423F6">
      <w:pPr>
        <w:spacing w:line="257" w:lineRule="auto"/>
        <w:jc w:val="center"/>
        <w:rPr>
          <w:color w:val="FF0000"/>
          <w:sz w:val="24"/>
          <w:szCs w:val="24"/>
        </w:rPr>
      </w:pPr>
      <w:r>
        <w:rPr>
          <w:noProof/>
          <w:color w:val="2B579A"/>
          <w:shd w:val="clear" w:color="auto" w:fill="E6E6E6"/>
        </w:rPr>
        <w:drawing>
          <wp:inline distT="0" distB="0" distL="0" distR="0" wp14:anchorId="1F04BCAA" wp14:editId="2ABCDDFE">
            <wp:extent cx="3016333" cy="1392558"/>
            <wp:effectExtent l="0" t="0" r="0" b="0"/>
            <wp:docPr id="1355547858" name="Picture 135554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22174" cy="1395255"/>
                    </a:xfrm>
                    <a:prstGeom prst="rect">
                      <a:avLst/>
                    </a:prstGeom>
                  </pic:spPr>
                </pic:pic>
              </a:graphicData>
            </a:graphic>
          </wp:inline>
        </w:drawing>
      </w:r>
    </w:p>
    <w:p w14:paraId="17B09DC8" w14:textId="70BBDABC" w:rsidR="000C5AFA" w:rsidRPr="00BA66C8" w:rsidRDefault="7ADC989C" w:rsidP="0A367A43">
      <w:pPr>
        <w:spacing w:line="257" w:lineRule="auto"/>
        <w:rPr>
          <w:rFonts w:ascii="Calibri" w:eastAsia="Calibri" w:hAnsi="Calibri" w:cs="Calibri"/>
          <w:color w:val="FF0000"/>
          <w:sz w:val="24"/>
          <w:szCs w:val="24"/>
          <w:lang w:val="en-US"/>
        </w:rPr>
      </w:pPr>
      <w:r w:rsidRPr="0A367A43">
        <w:rPr>
          <w:rFonts w:ascii="Calibri" w:eastAsia="Calibri" w:hAnsi="Calibri" w:cs="Calibri"/>
          <w:color w:val="FF0000"/>
          <w:sz w:val="24"/>
          <w:szCs w:val="24"/>
          <w:lang w:val="en-US"/>
        </w:rPr>
        <w:t xml:space="preserve"> </w:t>
      </w:r>
    </w:p>
    <w:p w14:paraId="7D403C54" w14:textId="65CDD4B7" w:rsidR="000C5AFA" w:rsidRPr="00B423F6" w:rsidRDefault="7ADC989C" w:rsidP="0A367A43">
      <w:pPr>
        <w:pStyle w:val="ListParagraph"/>
        <w:numPr>
          <w:ilvl w:val="0"/>
          <w:numId w:val="18"/>
        </w:numPr>
        <w:spacing w:after="0"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Select the cell in Excel here you want the data to be pasted</w:t>
      </w:r>
    </w:p>
    <w:p w14:paraId="1C426EB1" w14:textId="121B24AF" w:rsidR="000C5AFA" w:rsidRPr="00B423F6" w:rsidRDefault="797026E1" w:rsidP="00B423F6">
      <w:pPr>
        <w:spacing w:line="257" w:lineRule="auto"/>
        <w:jc w:val="center"/>
        <w:rPr>
          <w:color w:val="000000" w:themeColor="text1"/>
          <w:sz w:val="24"/>
          <w:szCs w:val="24"/>
        </w:rPr>
      </w:pPr>
      <w:r w:rsidRPr="00B423F6">
        <w:rPr>
          <w:noProof/>
          <w:color w:val="000000" w:themeColor="text1"/>
          <w:shd w:val="clear" w:color="auto" w:fill="E6E6E6"/>
        </w:rPr>
        <w:drawing>
          <wp:inline distT="0" distB="0" distL="0" distR="0" wp14:anchorId="18B52A1F" wp14:editId="081AD35B">
            <wp:extent cx="1442852" cy="986599"/>
            <wp:effectExtent l="0" t="0" r="5080" b="4445"/>
            <wp:docPr id="106541184" name="Picture 10654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2229" cy="993011"/>
                    </a:xfrm>
                    <a:prstGeom prst="rect">
                      <a:avLst/>
                    </a:prstGeom>
                  </pic:spPr>
                </pic:pic>
              </a:graphicData>
            </a:graphic>
          </wp:inline>
        </w:drawing>
      </w:r>
    </w:p>
    <w:p w14:paraId="1B2AC839" w14:textId="4E89F194" w:rsidR="000C5AFA" w:rsidRPr="00B423F6" w:rsidRDefault="00B423F6" w:rsidP="0A367A43">
      <w:pPr>
        <w:pStyle w:val="ListParagraph"/>
        <w:numPr>
          <w:ilvl w:val="0"/>
          <w:numId w:val="18"/>
        </w:numPr>
        <w:spacing w:after="0" w:line="257" w:lineRule="auto"/>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Click to p</w:t>
      </w:r>
      <w:r w:rsidR="7ADC989C" w:rsidRPr="00B423F6">
        <w:rPr>
          <w:rFonts w:ascii="Calibri" w:eastAsia="Calibri" w:hAnsi="Calibri" w:cs="Calibri"/>
          <w:color w:val="000000" w:themeColor="text1"/>
          <w:sz w:val="24"/>
          <w:szCs w:val="24"/>
          <w:lang w:val="en-US"/>
        </w:rPr>
        <w:t xml:space="preserve">aste it using </w:t>
      </w:r>
      <w:r>
        <w:rPr>
          <w:rFonts w:ascii="Calibri" w:eastAsia="Calibri" w:hAnsi="Calibri" w:cs="Calibri"/>
          <w:color w:val="000000" w:themeColor="text1"/>
          <w:sz w:val="24"/>
          <w:szCs w:val="24"/>
          <w:lang w:val="en-US"/>
        </w:rPr>
        <w:t>“</w:t>
      </w:r>
      <w:r w:rsidR="7ADC989C" w:rsidRPr="00B423F6">
        <w:rPr>
          <w:rFonts w:ascii="Calibri" w:eastAsia="Calibri" w:hAnsi="Calibri" w:cs="Calibri"/>
          <w:color w:val="000000" w:themeColor="text1"/>
          <w:sz w:val="24"/>
          <w:szCs w:val="24"/>
          <w:lang w:val="en-US"/>
        </w:rPr>
        <w:t>Ctrl + V</w:t>
      </w:r>
      <w:r>
        <w:rPr>
          <w:rFonts w:ascii="Calibri" w:eastAsia="Calibri" w:hAnsi="Calibri" w:cs="Calibri"/>
          <w:color w:val="000000" w:themeColor="text1"/>
          <w:sz w:val="24"/>
          <w:szCs w:val="24"/>
          <w:lang w:val="en-US"/>
        </w:rPr>
        <w:t>” short cut and you will see the forecasts appear in the table alongside the timeseries</w:t>
      </w:r>
    </w:p>
    <w:p w14:paraId="250333AA" w14:textId="39DF96A7" w:rsidR="000C5AFA" w:rsidRPr="00BA66C8" w:rsidRDefault="0B81CC31" w:rsidP="00B423F6">
      <w:pPr>
        <w:spacing w:line="257" w:lineRule="auto"/>
        <w:jc w:val="center"/>
        <w:rPr>
          <w:color w:val="FF0000"/>
          <w:sz w:val="24"/>
          <w:szCs w:val="24"/>
        </w:rPr>
      </w:pPr>
      <w:r>
        <w:rPr>
          <w:noProof/>
          <w:color w:val="2B579A"/>
          <w:shd w:val="clear" w:color="auto" w:fill="E6E6E6"/>
        </w:rPr>
        <w:drawing>
          <wp:inline distT="0" distB="0" distL="0" distR="0" wp14:anchorId="7FE6EEA2" wp14:editId="1B9E4F63">
            <wp:extent cx="2778826" cy="2310942"/>
            <wp:effectExtent l="0" t="0" r="2540" b="0"/>
            <wp:docPr id="460478451" name="Picture 46047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5724" cy="2324995"/>
                    </a:xfrm>
                    <a:prstGeom prst="rect">
                      <a:avLst/>
                    </a:prstGeom>
                  </pic:spPr>
                </pic:pic>
              </a:graphicData>
            </a:graphic>
          </wp:inline>
        </w:drawing>
      </w:r>
    </w:p>
    <w:p w14:paraId="48DAFF54" w14:textId="4EE69010" w:rsidR="000C5AFA" w:rsidRPr="00B423F6" w:rsidRDefault="7ADC989C" w:rsidP="0A367A43">
      <w:pPr>
        <w:spacing w:line="257" w:lineRule="auto"/>
        <w:rPr>
          <w:rFonts w:ascii="Calibri" w:eastAsia="Calibri" w:hAnsi="Calibri" w:cs="Calibri"/>
          <w:color w:val="000000" w:themeColor="text1"/>
          <w:sz w:val="24"/>
          <w:szCs w:val="24"/>
          <w:u w:val="single"/>
          <w:lang w:val="en-US"/>
        </w:rPr>
      </w:pPr>
      <w:r w:rsidRPr="0A367A43">
        <w:rPr>
          <w:rFonts w:ascii="Calibri" w:eastAsia="Calibri" w:hAnsi="Calibri" w:cs="Calibri"/>
          <w:color w:val="FF0000"/>
          <w:sz w:val="24"/>
          <w:szCs w:val="24"/>
          <w:lang w:val="en-US"/>
        </w:rPr>
        <w:lastRenderedPageBreak/>
        <w:t xml:space="preserve"> </w:t>
      </w:r>
      <w:r w:rsidRPr="00B423F6">
        <w:rPr>
          <w:rFonts w:ascii="Calibri" w:eastAsia="Calibri" w:hAnsi="Calibri" w:cs="Calibri"/>
          <w:color w:val="000000" w:themeColor="text1"/>
          <w:sz w:val="24"/>
          <w:szCs w:val="24"/>
          <w:u w:val="single"/>
          <w:lang w:val="en-US"/>
        </w:rPr>
        <w:t>How can I add a symbol?</w:t>
      </w:r>
    </w:p>
    <w:p w14:paraId="7AB50705" w14:textId="6F266471" w:rsidR="000C5AFA" w:rsidRPr="00B423F6" w:rsidRDefault="7ADC989C" w:rsidP="0A367A43">
      <w:pPr>
        <w:spacing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 xml:space="preserve">You can edit the widget in the Dashboard, add the symbol and export it again to </w:t>
      </w:r>
      <w:r w:rsidR="00B423F6">
        <w:rPr>
          <w:rFonts w:ascii="Calibri" w:eastAsia="Calibri" w:hAnsi="Calibri" w:cs="Calibri"/>
          <w:color w:val="000000" w:themeColor="text1"/>
          <w:sz w:val="24"/>
          <w:szCs w:val="24"/>
          <w:lang w:val="en-US"/>
        </w:rPr>
        <w:t>E</w:t>
      </w:r>
      <w:r w:rsidRPr="00B423F6">
        <w:rPr>
          <w:rFonts w:ascii="Calibri" w:eastAsia="Calibri" w:hAnsi="Calibri" w:cs="Calibri"/>
          <w:color w:val="000000" w:themeColor="text1"/>
          <w:sz w:val="24"/>
          <w:szCs w:val="24"/>
          <w:lang w:val="en-US"/>
        </w:rPr>
        <w:t>xcel.</w:t>
      </w:r>
    </w:p>
    <w:p w14:paraId="483A07EF" w14:textId="3968BAF2" w:rsidR="000C5AFA" w:rsidRDefault="7ADC989C" w:rsidP="0A367A43">
      <w:pPr>
        <w:spacing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 xml:space="preserve"> Alternatively, you can update the function directly in </w:t>
      </w:r>
      <w:r w:rsidR="00B423F6">
        <w:rPr>
          <w:rFonts w:ascii="Calibri" w:eastAsia="Calibri" w:hAnsi="Calibri" w:cs="Calibri"/>
          <w:color w:val="000000" w:themeColor="text1"/>
          <w:sz w:val="24"/>
          <w:szCs w:val="24"/>
          <w:lang w:val="en-US"/>
        </w:rPr>
        <w:t>E</w:t>
      </w:r>
      <w:r w:rsidRPr="00B423F6">
        <w:rPr>
          <w:rFonts w:ascii="Calibri" w:eastAsia="Calibri" w:hAnsi="Calibri" w:cs="Calibri"/>
          <w:color w:val="000000" w:themeColor="text1"/>
          <w:sz w:val="24"/>
          <w:szCs w:val="24"/>
          <w:lang w:val="en-US"/>
        </w:rPr>
        <w:t xml:space="preserve">xcel. </w:t>
      </w:r>
    </w:p>
    <w:p w14:paraId="22C0FE98" w14:textId="77777777" w:rsidR="003340A0" w:rsidRDefault="003340A0" w:rsidP="0A367A43">
      <w:pPr>
        <w:spacing w:line="257" w:lineRule="auto"/>
        <w:rPr>
          <w:rFonts w:ascii="Calibri" w:eastAsia="Calibri" w:hAnsi="Calibri" w:cs="Calibri"/>
          <w:color w:val="000000" w:themeColor="text1"/>
          <w:sz w:val="24"/>
          <w:szCs w:val="24"/>
          <w:lang w:val="en-US"/>
        </w:rPr>
      </w:pPr>
    </w:p>
    <w:p w14:paraId="066D0DB7" w14:textId="77777777" w:rsidR="003340A0" w:rsidRPr="00B423F6" w:rsidRDefault="003340A0" w:rsidP="0A367A43">
      <w:pPr>
        <w:spacing w:line="257" w:lineRule="auto"/>
        <w:rPr>
          <w:rFonts w:ascii="Calibri" w:eastAsia="Calibri" w:hAnsi="Calibri" w:cs="Calibri"/>
          <w:color w:val="000000" w:themeColor="text1"/>
          <w:sz w:val="24"/>
          <w:szCs w:val="24"/>
          <w:lang w:val="en-US"/>
        </w:rPr>
      </w:pPr>
    </w:p>
    <w:p w14:paraId="252B6031" w14:textId="26902D25" w:rsidR="000C5AFA" w:rsidRPr="00B423F6" w:rsidRDefault="7ADC989C" w:rsidP="0A367A43">
      <w:pPr>
        <w:pStyle w:val="ListParagraph"/>
        <w:numPr>
          <w:ilvl w:val="0"/>
          <w:numId w:val="12"/>
        </w:numPr>
        <w:spacing w:after="0"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Click on the cell that contains the function (A5 in this example)</w:t>
      </w:r>
    </w:p>
    <w:p w14:paraId="76EC099A" w14:textId="1E185951" w:rsidR="000C5AFA" w:rsidRPr="00B423F6" w:rsidRDefault="7ADC989C" w:rsidP="0A367A43">
      <w:pPr>
        <w:pStyle w:val="ListParagraph"/>
        <w:numPr>
          <w:ilvl w:val="0"/>
          <w:numId w:val="12"/>
        </w:numPr>
        <w:spacing w:after="0"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 xml:space="preserve">Click on the </w:t>
      </w:r>
      <w:proofErr w:type="spellStart"/>
      <w:r w:rsidRPr="00B423F6">
        <w:rPr>
          <w:rFonts w:ascii="Calibri" w:eastAsia="Calibri" w:hAnsi="Calibri" w:cs="Calibri"/>
          <w:color w:val="000000" w:themeColor="text1"/>
          <w:sz w:val="24"/>
          <w:szCs w:val="24"/>
          <w:lang w:val="en-US"/>
        </w:rPr>
        <w:t>fx</w:t>
      </w:r>
      <w:proofErr w:type="spellEnd"/>
      <w:r w:rsidRPr="00B423F6">
        <w:rPr>
          <w:rFonts w:ascii="Calibri" w:eastAsia="Calibri" w:hAnsi="Calibri" w:cs="Calibri"/>
          <w:color w:val="000000" w:themeColor="text1"/>
          <w:sz w:val="24"/>
          <w:szCs w:val="24"/>
          <w:lang w:val="en-US"/>
        </w:rPr>
        <w:t xml:space="preserve"> icon</w:t>
      </w:r>
    </w:p>
    <w:p w14:paraId="71EB8728" w14:textId="223981FF" w:rsidR="000C5AFA" w:rsidRPr="00B423F6" w:rsidRDefault="3D2811BF" w:rsidP="00B423F6">
      <w:pPr>
        <w:spacing w:line="257" w:lineRule="auto"/>
        <w:ind w:left="360"/>
        <w:jc w:val="center"/>
        <w:rPr>
          <w:color w:val="000000" w:themeColor="text1"/>
          <w:sz w:val="24"/>
          <w:szCs w:val="24"/>
        </w:rPr>
      </w:pPr>
      <w:r w:rsidRPr="00B423F6">
        <w:rPr>
          <w:noProof/>
          <w:color w:val="000000" w:themeColor="text1"/>
          <w:shd w:val="clear" w:color="auto" w:fill="E6E6E6"/>
        </w:rPr>
        <w:drawing>
          <wp:inline distT="0" distB="0" distL="0" distR="0" wp14:anchorId="1544FA53" wp14:editId="3AF3CADB">
            <wp:extent cx="3942608" cy="841152"/>
            <wp:effectExtent l="0" t="0" r="1270" b="0"/>
            <wp:docPr id="987868536" name="Picture 98786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63903" cy="845695"/>
                    </a:xfrm>
                    <a:prstGeom prst="rect">
                      <a:avLst/>
                    </a:prstGeom>
                  </pic:spPr>
                </pic:pic>
              </a:graphicData>
            </a:graphic>
          </wp:inline>
        </w:drawing>
      </w:r>
    </w:p>
    <w:p w14:paraId="72E220C8" w14:textId="1B7C405D" w:rsidR="000C5AFA" w:rsidRPr="00B423F6" w:rsidRDefault="7ADC989C" w:rsidP="0A367A43">
      <w:pPr>
        <w:pStyle w:val="ListParagraph"/>
        <w:numPr>
          <w:ilvl w:val="0"/>
          <w:numId w:val="12"/>
        </w:numPr>
        <w:spacing w:after="0"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Edit the symbol parameter. Use semi-colons to separate the symbols, the syntax is the following: “symbol</w:t>
      </w:r>
      <w:proofErr w:type="gramStart"/>
      <w:r w:rsidRPr="00B423F6">
        <w:rPr>
          <w:rFonts w:ascii="Calibri" w:eastAsia="Calibri" w:hAnsi="Calibri" w:cs="Calibri"/>
          <w:color w:val="000000" w:themeColor="text1"/>
          <w:sz w:val="24"/>
          <w:szCs w:val="24"/>
          <w:lang w:val="en-US"/>
        </w:rPr>
        <w:t>1</w:t>
      </w:r>
      <w:r w:rsidRPr="00B423F6">
        <w:rPr>
          <w:rFonts w:ascii="Calibri" w:eastAsia="Calibri" w:hAnsi="Calibri" w:cs="Calibri"/>
          <w:b/>
          <w:bCs/>
          <w:color w:val="000000" w:themeColor="text1"/>
          <w:sz w:val="24"/>
          <w:szCs w:val="24"/>
          <w:lang w:val="en-US"/>
        </w:rPr>
        <w:t>;</w:t>
      </w:r>
      <w:r w:rsidRPr="00B423F6">
        <w:rPr>
          <w:rFonts w:ascii="Calibri" w:eastAsia="Calibri" w:hAnsi="Calibri" w:cs="Calibri"/>
          <w:color w:val="000000" w:themeColor="text1"/>
          <w:sz w:val="24"/>
          <w:szCs w:val="24"/>
          <w:lang w:val="en-US"/>
        </w:rPr>
        <w:t>symbol</w:t>
      </w:r>
      <w:proofErr w:type="gramEnd"/>
      <w:r w:rsidRPr="00B423F6">
        <w:rPr>
          <w:rFonts w:ascii="Calibri" w:eastAsia="Calibri" w:hAnsi="Calibri" w:cs="Calibri"/>
          <w:color w:val="000000" w:themeColor="text1"/>
          <w:sz w:val="24"/>
          <w:szCs w:val="24"/>
          <w:lang w:val="en-US"/>
        </w:rPr>
        <w:t>2</w:t>
      </w:r>
      <w:r w:rsidRPr="00B423F6">
        <w:rPr>
          <w:rFonts w:ascii="Calibri" w:eastAsia="Calibri" w:hAnsi="Calibri" w:cs="Calibri"/>
          <w:b/>
          <w:bCs/>
          <w:color w:val="000000" w:themeColor="text1"/>
          <w:sz w:val="24"/>
          <w:szCs w:val="24"/>
          <w:lang w:val="en-US"/>
        </w:rPr>
        <w:t>;</w:t>
      </w:r>
      <w:r w:rsidRPr="00B423F6">
        <w:rPr>
          <w:rFonts w:ascii="Calibri" w:eastAsia="Calibri" w:hAnsi="Calibri" w:cs="Calibri"/>
          <w:color w:val="000000" w:themeColor="text1"/>
          <w:sz w:val="24"/>
          <w:szCs w:val="24"/>
          <w:lang w:val="en-US"/>
        </w:rPr>
        <w:t>symbol3”</w:t>
      </w:r>
    </w:p>
    <w:p w14:paraId="1F3B240F" w14:textId="3A2E579E" w:rsidR="000C5AFA" w:rsidRPr="00BA66C8" w:rsidRDefault="75E75A44" w:rsidP="00B423F6">
      <w:pPr>
        <w:spacing w:line="257" w:lineRule="auto"/>
        <w:ind w:left="360"/>
        <w:jc w:val="center"/>
        <w:rPr>
          <w:color w:val="FF0000"/>
          <w:sz w:val="24"/>
          <w:szCs w:val="24"/>
        </w:rPr>
      </w:pPr>
      <w:r>
        <w:rPr>
          <w:noProof/>
          <w:color w:val="2B579A"/>
          <w:shd w:val="clear" w:color="auto" w:fill="E6E6E6"/>
        </w:rPr>
        <w:drawing>
          <wp:inline distT="0" distB="0" distL="0" distR="0" wp14:anchorId="71BB682F" wp14:editId="333EB5B0">
            <wp:extent cx="4031673" cy="1687455"/>
            <wp:effectExtent l="0" t="0" r="6985" b="8255"/>
            <wp:docPr id="700858975" name="Picture 70085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56035" cy="1697652"/>
                    </a:xfrm>
                    <a:prstGeom prst="rect">
                      <a:avLst/>
                    </a:prstGeom>
                  </pic:spPr>
                </pic:pic>
              </a:graphicData>
            </a:graphic>
          </wp:inline>
        </w:drawing>
      </w:r>
    </w:p>
    <w:p w14:paraId="7BCF5D39" w14:textId="024416ED" w:rsidR="000C5AFA" w:rsidRPr="00B423F6" w:rsidRDefault="7ADC989C" w:rsidP="0A367A43">
      <w:pPr>
        <w:pStyle w:val="ListParagraph"/>
        <w:numPr>
          <w:ilvl w:val="0"/>
          <w:numId w:val="12"/>
        </w:numPr>
        <w:spacing w:after="0"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Once the symbol is updated, click OK</w:t>
      </w:r>
    </w:p>
    <w:p w14:paraId="69A77963" w14:textId="52D86805" w:rsidR="000C5AFA" w:rsidRPr="00BA66C8" w:rsidRDefault="7E2F6AB9" w:rsidP="00B423F6">
      <w:pPr>
        <w:spacing w:line="257" w:lineRule="auto"/>
        <w:jc w:val="center"/>
        <w:rPr>
          <w:color w:val="FF0000"/>
          <w:sz w:val="24"/>
          <w:szCs w:val="24"/>
        </w:rPr>
      </w:pPr>
      <w:r>
        <w:rPr>
          <w:noProof/>
          <w:color w:val="2B579A"/>
          <w:shd w:val="clear" w:color="auto" w:fill="E6E6E6"/>
        </w:rPr>
        <w:drawing>
          <wp:inline distT="0" distB="0" distL="0" distR="0" wp14:anchorId="150DC643" wp14:editId="24CBE024">
            <wp:extent cx="4079174" cy="1830041"/>
            <wp:effectExtent l="0" t="0" r="0" b="0"/>
            <wp:docPr id="543168166" name="Picture 54316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11563" cy="1844572"/>
                    </a:xfrm>
                    <a:prstGeom prst="rect">
                      <a:avLst/>
                    </a:prstGeom>
                  </pic:spPr>
                </pic:pic>
              </a:graphicData>
            </a:graphic>
          </wp:inline>
        </w:drawing>
      </w:r>
    </w:p>
    <w:p w14:paraId="56AE25E5" w14:textId="216D237B" w:rsidR="000C5AFA" w:rsidRPr="00BA66C8" w:rsidRDefault="000C5AFA" w:rsidP="0A367A43">
      <w:pPr>
        <w:spacing w:line="257" w:lineRule="auto"/>
        <w:rPr>
          <w:rFonts w:ascii="Calibri" w:eastAsia="Calibri" w:hAnsi="Calibri" w:cs="Calibri"/>
          <w:color w:val="FF0000"/>
          <w:sz w:val="24"/>
          <w:szCs w:val="24"/>
          <w:u w:val="single"/>
          <w:lang w:val="en-US"/>
        </w:rPr>
      </w:pPr>
    </w:p>
    <w:p w14:paraId="123CC40F" w14:textId="73A40931" w:rsidR="000C5AFA" w:rsidRPr="00B423F6" w:rsidRDefault="7ADC989C" w:rsidP="0A367A43">
      <w:pPr>
        <w:spacing w:line="257" w:lineRule="auto"/>
        <w:rPr>
          <w:rFonts w:ascii="Calibri" w:eastAsia="Calibri" w:hAnsi="Calibri" w:cs="Calibri"/>
          <w:color w:val="000000" w:themeColor="text1"/>
          <w:sz w:val="24"/>
          <w:szCs w:val="24"/>
          <w:u w:val="single"/>
          <w:lang w:val="en-US"/>
        </w:rPr>
      </w:pPr>
      <w:r w:rsidRPr="00B423F6">
        <w:rPr>
          <w:rFonts w:ascii="Calibri" w:eastAsia="Calibri" w:hAnsi="Calibri" w:cs="Calibri"/>
          <w:color w:val="000000" w:themeColor="text1"/>
          <w:sz w:val="24"/>
          <w:szCs w:val="24"/>
          <w:u w:val="single"/>
          <w:lang w:val="en-US"/>
        </w:rPr>
        <w:t>How can I change the fields?</w:t>
      </w:r>
    </w:p>
    <w:p w14:paraId="08AA5FC1" w14:textId="26869461" w:rsidR="000C5AFA" w:rsidRPr="00B423F6" w:rsidRDefault="7ADC989C" w:rsidP="0A367A43">
      <w:pPr>
        <w:spacing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 xml:space="preserve">You can change the fields in the widget in the Settings menu and export it again to excel. </w:t>
      </w:r>
    </w:p>
    <w:p w14:paraId="36647E16" w14:textId="78808B7A" w:rsidR="000C5AFA" w:rsidRDefault="7ADC989C" w:rsidP="0A367A43">
      <w:pPr>
        <w:spacing w:line="257" w:lineRule="auto"/>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lastRenderedPageBreak/>
        <w:t xml:space="preserve"> Alternatively, you can update the function directly in excel.</w:t>
      </w:r>
    </w:p>
    <w:p w14:paraId="26C2AF4B" w14:textId="15F5EADD" w:rsidR="000C5AFA" w:rsidRPr="00B423F6" w:rsidRDefault="7ADC989C" w:rsidP="0A367A43">
      <w:pPr>
        <w:pStyle w:val="ListParagraph"/>
        <w:numPr>
          <w:ilvl w:val="0"/>
          <w:numId w:val="8"/>
        </w:numPr>
        <w:spacing w:after="0" w:line="257" w:lineRule="auto"/>
        <w:ind w:left="1080"/>
        <w:jc w:val="both"/>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t xml:space="preserve">Scroll down to find the Fields parameter </w:t>
      </w:r>
    </w:p>
    <w:p w14:paraId="3230535F" w14:textId="07290B6F" w:rsidR="000C5AFA" w:rsidRPr="00BA66C8" w:rsidRDefault="5FA25124" w:rsidP="00B423F6">
      <w:pPr>
        <w:spacing w:line="257" w:lineRule="auto"/>
        <w:jc w:val="center"/>
        <w:rPr>
          <w:color w:val="FF0000"/>
          <w:sz w:val="24"/>
          <w:szCs w:val="24"/>
        </w:rPr>
      </w:pPr>
      <w:r>
        <w:rPr>
          <w:noProof/>
          <w:color w:val="2B579A"/>
          <w:shd w:val="clear" w:color="auto" w:fill="E6E6E6"/>
        </w:rPr>
        <w:drawing>
          <wp:inline distT="0" distB="0" distL="0" distR="0" wp14:anchorId="268874B4" wp14:editId="55901571">
            <wp:extent cx="2962894" cy="1044191"/>
            <wp:effectExtent l="0" t="0" r="0" b="3810"/>
            <wp:docPr id="669939982" name="Picture 66993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91653" cy="1054326"/>
                    </a:xfrm>
                    <a:prstGeom prst="rect">
                      <a:avLst/>
                    </a:prstGeom>
                  </pic:spPr>
                </pic:pic>
              </a:graphicData>
            </a:graphic>
          </wp:inline>
        </w:drawing>
      </w:r>
    </w:p>
    <w:p w14:paraId="5FAF5515" w14:textId="149B7F24" w:rsidR="000C5AFA" w:rsidRPr="00BA66C8" w:rsidRDefault="5FA25124" w:rsidP="00B423F6">
      <w:pPr>
        <w:spacing w:line="257" w:lineRule="auto"/>
        <w:jc w:val="center"/>
        <w:rPr>
          <w:color w:val="FF0000"/>
          <w:sz w:val="24"/>
          <w:szCs w:val="24"/>
        </w:rPr>
      </w:pPr>
      <w:r>
        <w:rPr>
          <w:noProof/>
          <w:color w:val="2B579A"/>
          <w:shd w:val="clear" w:color="auto" w:fill="E6E6E6"/>
        </w:rPr>
        <w:drawing>
          <wp:inline distT="0" distB="0" distL="0" distR="0" wp14:anchorId="4C24F1CC" wp14:editId="1A9183D1">
            <wp:extent cx="3035415" cy="1595483"/>
            <wp:effectExtent l="0" t="0" r="0" b="5080"/>
            <wp:docPr id="1781217308" name="Picture 178121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57207" cy="1606938"/>
                    </a:xfrm>
                    <a:prstGeom prst="rect">
                      <a:avLst/>
                    </a:prstGeom>
                  </pic:spPr>
                </pic:pic>
              </a:graphicData>
            </a:graphic>
          </wp:inline>
        </w:drawing>
      </w:r>
    </w:p>
    <w:p w14:paraId="7916FB91" w14:textId="24235693" w:rsidR="000C5AFA" w:rsidRPr="00B423F6" w:rsidRDefault="7ADC989C" w:rsidP="0A367A43">
      <w:pPr>
        <w:pStyle w:val="ListParagraph"/>
        <w:numPr>
          <w:ilvl w:val="0"/>
          <w:numId w:val="8"/>
        </w:numPr>
        <w:spacing w:after="0" w:line="257" w:lineRule="auto"/>
        <w:ind w:left="1080"/>
        <w:jc w:val="both"/>
        <w:rPr>
          <w:rFonts w:ascii="Calibri" w:eastAsia="Calibri" w:hAnsi="Calibri" w:cs="Calibri"/>
          <w:color w:val="000000" w:themeColor="text1"/>
          <w:sz w:val="24"/>
          <w:szCs w:val="24"/>
        </w:rPr>
      </w:pPr>
      <w:r w:rsidRPr="00B423F6">
        <w:rPr>
          <w:rFonts w:ascii="Calibri" w:eastAsia="Calibri" w:hAnsi="Calibri" w:cs="Calibri"/>
          <w:color w:val="000000" w:themeColor="text1"/>
          <w:sz w:val="24"/>
          <w:szCs w:val="24"/>
        </w:rPr>
        <w:t>Update the Fields parameter. You can add/remove fields, make sure you add semi-colon to separate the fields. The syntax is Fields = “Field</w:t>
      </w:r>
      <w:proofErr w:type="gramStart"/>
      <w:r w:rsidRPr="00B423F6">
        <w:rPr>
          <w:rFonts w:ascii="Calibri" w:eastAsia="Calibri" w:hAnsi="Calibri" w:cs="Calibri"/>
          <w:color w:val="000000" w:themeColor="text1"/>
          <w:sz w:val="24"/>
          <w:szCs w:val="24"/>
        </w:rPr>
        <w:t>1;Field</w:t>
      </w:r>
      <w:proofErr w:type="gramEnd"/>
      <w:r w:rsidRPr="00B423F6">
        <w:rPr>
          <w:rFonts w:ascii="Calibri" w:eastAsia="Calibri" w:hAnsi="Calibri" w:cs="Calibri"/>
          <w:color w:val="000000" w:themeColor="text1"/>
          <w:sz w:val="24"/>
          <w:szCs w:val="24"/>
        </w:rPr>
        <w:t>2;Field3”</w:t>
      </w:r>
    </w:p>
    <w:p w14:paraId="5D47B669" w14:textId="36D4BD8A" w:rsidR="000C5AFA" w:rsidRPr="00BA66C8" w:rsidRDefault="4CA3891E" w:rsidP="00B423F6">
      <w:pPr>
        <w:spacing w:line="257" w:lineRule="auto"/>
        <w:jc w:val="center"/>
        <w:rPr>
          <w:color w:val="FF0000"/>
          <w:sz w:val="24"/>
          <w:szCs w:val="24"/>
        </w:rPr>
      </w:pPr>
      <w:r>
        <w:rPr>
          <w:noProof/>
          <w:color w:val="2B579A"/>
          <w:shd w:val="clear" w:color="auto" w:fill="E6E6E6"/>
        </w:rPr>
        <w:drawing>
          <wp:inline distT="0" distB="0" distL="0" distR="0" wp14:anchorId="0358E6AC" wp14:editId="3F7A57C4">
            <wp:extent cx="3075709" cy="1587173"/>
            <wp:effectExtent l="0" t="0" r="0" b="0"/>
            <wp:docPr id="1567783036" name="Picture 156778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86065" cy="1592517"/>
                    </a:xfrm>
                    <a:prstGeom prst="rect">
                      <a:avLst/>
                    </a:prstGeom>
                  </pic:spPr>
                </pic:pic>
              </a:graphicData>
            </a:graphic>
          </wp:inline>
        </w:drawing>
      </w:r>
    </w:p>
    <w:p w14:paraId="3E3C2CE7" w14:textId="031A0CE6" w:rsidR="000C5AFA" w:rsidRPr="00BA66C8" w:rsidRDefault="7ADC989C" w:rsidP="0A367A43">
      <w:pPr>
        <w:spacing w:line="257" w:lineRule="auto"/>
        <w:jc w:val="both"/>
        <w:rPr>
          <w:rFonts w:ascii="Calibri" w:eastAsia="Calibri" w:hAnsi="Calibri" w:cs="Calibri"/>
          <w:color w:val="FF0000"/>
          <w:sz w:val="24"/>
          <w:szCs w:val="24"/>
        </w:rPr>
      </w:pPr>
      <w:r w:rsidRPr="0A367A43">
        <w:rPr>
          <w:rFonts w:ascii="Calibri" w:eastAsia="Calibri" w:hAnsi="Calibri" w:cs="Calibri"/>
          <w:color w:val="FF0000"/>
          <w:sz w:val="24"/>
          <w:szCs w:val="24"/>
        </w:rPr>
        <w:t xml:space="preserve"> </w:t>
      </w:r>
    </w:p>
    <w:p w14:paraId="6EA4D1DC" w14:textId="0ABF85D4" w:rsidR="000C5AFA" w:rsidRPr="00B423F6" w:rsidRDefault="7ADC989C" w:rsidP="0A367A43">
      <w:pPr>
        <w:spacing w:line="257" w:lineRule="auto"/>
        <w:jc w:val="both"/>
        <w:rPr>
          <w:rFonts w:ascii="Calibri" w:eastAsia="Calibri" w:hAnsi="Calibri" w:cs="Calibri"/>
          <w:color w:val="000000" w:themeColor="text1"/>
          <w:sz w:val="24"/>
          <w:szCs w:val="24"/>
          <w:u w:val="single"/>
        </w:rPr>
      </w:pPr>
      <w:r w:rsidRPr="00B423F6">
        <w:rPr>
          <w:rFonts w:ascii="Calibri" w:eastAsia="Calibri" w:hAnsi="Calibri" w:cs="Calibri"/>
          <w:color w:val="000000" w:themeColor="text1"/>
          <w:sz w:val="24"/>
          <w:szCs w:val="24"/>
          <w:u w:val="single"/>
        </w:rPr>
        <w:t xml:space="preserve">Can I export multiple symbols using ‘Values only’ Fill setting? </w:t>
      </w:r>
    </w:p>
    <w:p w14:paraId="6A538681" w14:textId="4F2A6144" w:rsidR="000C5AFA" w:rsidRDefault="7ADC989C" w:rsidP="0A367A43">
      <w:pPr>
        <w:spacing w:line="257" w:lineRule="auto"/>
        <w:jc w:val="both"/>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rPr>
        <w:t xml:space="preserve">Yes, this is a new feature of the new </w:t>
      </w:r>
      <w:proofErr w:type="spellStart"/>
      <w:r w:rsidRPr="00B423F6">
        <w:rPr>
          <w:rFonts w:ascii="Calibri" w:eastAsia="Calibri" w:hAnsi="Calibri" w:cs="Calibri"/>
          <w:color w:val="000000" w:themeColor="text1"/>
          <w:sz w:val="24"/>
          <w:szCs w:val="24"/>
          <w:lang w:val="en-US"/>
        </w:rPr>
        <w:t>GetPriceHistoryWithForecast</w:t>
      </w:r>
      <w:proofErr w:type="spellEnd"/>
      <w:r w:rsidRPr="00B423F6">
        <w:rPr>
          <w:rFonts w:ascii="Calibri" w:eastAsia="Calibri" w:hAnsi="Calibri" w:cs="Calibri"/>
          <w:color w:val="000000" w:themeColor="text1"/>
          <w:sz w:val="24"/>
          <w:szCs w:val="24"/>
          <w:lang w:val="en-US"/>
        </w:rPr>
        <w:t xml:space="preserve"> function. In the past, if you added multiple symbols to a Chart widget, it was not possible to select Copy for </w:t>
      </w:r>
      <w:r w:rsidR="00B423F6">
        <w:rPr>
          <w:rFonts w:ascii="Calibri" w:eastAsia="Calibri" w:hAnsi="Calibri" w:cs="Calibri"/>
          <w:color w:val="000000" w:themeColor="text1"/>
          <w:sz w:val="24"/>
          <w:szCs w:val="24"/>
          <w:lang w:val="en-US"/>
        </w:rPr>
        <w:t>E</w:t>
      </w:r>
      <w:r w:rsidRPr="00B423F6">
        <w:rPr>
          <w:rFonts w:ascii="Calibri" w:eastAsia="Calibri" w:hAnsi="Calibri" w:cs="Calibri"/>
          <w:color w:val="000000" w:themeColor="text1"/>
          <w:sz w:val="24"/>
          <w:szCs w:val="24"/>
          <w:lang w:val="en-US"/>
        </w:rPr>
        <w:t>xcel add-in (</w:t>
      </w:r>
      <w:r w:rsidR="00B423F6">
        <w:rPr>
          <w:rFonts w:ascii="Calibri" w:eastAsia="Calibri" w:hAnsi="Calibri" w:cs="Calibri"/>
          <w:color w:val="000000" w:themeColor="text1"/>
          <w:sz w:val="24"/>
          <w:szCs w:val="24"/>
          <w:lang w:val="en-US"/>
        </w:rPr>
        <w:t>t</w:t>
      </w:r>
      <w:r w:rsidRPr="00B423F6">
        <w:rPr>
          <w:rFonts w:ascii="Calibri" w:eastAsia="Calibri" w:hAnsi="Calibri" w:cs="Calibri"/>
          <w:color w:val="000000" w:themeColor="text1"/>
          <w:sz w:val="24"/>
          <w:szCs w:val="24"/>
          <w:lang w:val="en-US"/>
        </w:rPr>
        <w:t xml:space="preserve">he button was disabled). The reason for this was that the previous historical data function didn’t support this Fill setting for multiple symbols. Now, as the new function </w:t>
      </w:r>
      <w:proofErr w:type="gramStart"/>
      <w:r w:rsidRPr="00B423F6">
        <w:rPr>
          <w:rFonts w:ascii="Calibri" w:eastAsia="Calibri" w:hAnsi="Calibri" w:cs="Calibri"/>
          <w:color w:val="000000" w:themeColor="text1"/>
          <w:sz w:val="24"/>
          <w:szCs w:val="24"/>
          <w:lang w:val="en-US"/>
        </w:rPr>
        <w:t>is able to</w:t>
      </w:r>
      <w:proofErr w:type="gramEnd"/>
      <w:r w:rsidRPr="00B423F6">
        <w:rPr>
          <w:rFonts w:ascii="Calibri" w:eastAsia="Calibri" w:hAnsi="Calibri" w:cs="Calibri"/>
          <w:color w:val="000000" w:themeColor="text1"/>
          <w:sz w:val="24"/>
          <w:szCs w:val="24"/>
          <w:lang w:val="en-US"/>
        </w:rPr>
        <w:t xml:space="preserve"> retrieve data for multiple symbols, it can create the ‘Values only’ table in Excel. </w:t>
      </w:r>
    </w:p>
    <w:p w14:paraId="4F5E2497" w14:textId="77777777" w:rsidR="003340A0" w:rsidRDefault="003340A0" w:rsidP="0A367A43">
      <w:pPr>
        <w:spacing w:line="257" w:lineRule="auto"/>
        <w:jc w:val="both"/>
        <w:rPr>
          <w:rFonts w:ascii="Calibri" w:eastAsia="Calibri" w:hAnsi="Calibri" w:cs="Calibri"/>
          <w:color w:val="000000" w:themeColor="text1"/>
          <w:sz w:val="24"/>
          <w:szCs w:val="24"/>
          <w:lang w:val="en-US"/>
        </w:rPr>
      </w:pPr>
    </w:p>
    <w:p w14:paraId="5152A27A" w14:textId="77777777" w:rsidR="003340A0" w:rsidRDefault="003340A0" w:rsidP="0A367A43">
      <w:pPr>
        <w:spacing w:line="257" w:lineRule="auto"/>
        <w:jc w:val="both"/>
        <w:rPr>
          <w:rFonts w:ascii="Calibri" w:eastAsia="Calibri" w:hAnsi="Calibri" w:cs="Calibri"/>
          <w:color w:val="000000" w:themeColor="text1"/>
          <w:sz w:val="24"/>
          <w:szCs w:val="24"/>
          <w:lang w:val="en-US"/>
        </w:rPr>
      </w:pPr>
    </w:p>
    <w:p w14:paraId="50C68196" w14:textId="77777777" w:rsidR="003340A0" w:rsidRDefault="003340A0" w:rsidP="0A367A43">
      <w:pPr>
        <w:spacing w:line="257" w:lineRule="auto"/>
        <w:jc w:val="both"/>
        <w:rPr>
          <w:rFonts w:ascii="Calibri" w:eastAsia="Calibri" w:hAnsi="Calibri" w:cs="Calibri"/>
          <w:color w:val="000000" w:themeColor="text1"/>
          <w:sz w:val="24"/>
          <w:szCs w:val="24"/>
          <w:lang w:val="en-US"/>
        </w:rPr>
      </w:pPr>
    </w:p>
    <w:p w14:paraId="798C28A9" w14:textId="0D1A4E96" w:rsidR="000C5AFA" w:rsidRPr="00B423F6" w:rsidRDefault="7ADC989C" w:rsidP="0A367A43">
      <w:pPr>
        <w:spacing w:line="257" w:lineRule="auto"/>
        <w:jc w:val="both"/>
        <w:rPr>
          <w:rFonts w:ascii="Calibri" w:eastAsia="Calibri" w:hAnsi="Calibri" w:cs="Calibri"/>
          <w:color w:val="000000" w:themeColor="text1"/>
          <w:sz w:val="24"/>
          <w:szCs w:val="24"/>
          <w:lang w:val="en-US"/>
        </w:rPr>
      </w:pPr>
      <w:r w:rsidRPr="00B423F6">
        <w:rPr>
          <w:rFonts w:ascii="Calibri" w:eastAsia="Calibri" w:hAnsi="Calibri" w:cs="Calibri"/>
          <w:color w:val="000000" w:themeColor="text1"/>
          <w:sz w:val="24"/>
          <w:szCs w:val="24"/>
          <w:lang w:val="en-US"/>
        </w:rPr>
        <w:lastRenderedPageBreak/>
        <w:t xml:space="preserve">Steps: </w:t>
      </w:r>
    </w:p>
    <w:p w14:paraId="6C6B9E4E" w14:textId="700743C8" w:rsidR="000C5AFA" w:rsidRPr="00597966" w:rsidRDefault="7ADC989C" w:rsidP="0A367A43">
      <w:pPr>
        <w:pStyle w:val="ListParagraph"/>
        <w:numPr>
          <w:ilvl w:val="0"/>
          <w:numId w:val="6"/>
        </w:numPr>
        <w:spacing w:after="0" w:line="257" w:lineRule="auto"/>
        <w:jc w:val="both"/>
        <w:rPr>
          <w:rFonts w:ascii="Calibri" w:eastAsia="Calibri" w:hAnsi="Calibri" w:cs="Calibri"/>
          <w:color w:val="000000" w:themeColor="text1"/>
          <w:sz w:val="24"/>
          <w:szCs w:val="24"/>
        </w:rPr>
      </w:pPr>
      <w:r w:rsidRPr="00597966">
        <w:rPr>
          <w:rFonts w:ascii="Calibri" w:eastAsia="Calibri" w:hAnsi="Calibri" w:cs="Calibri"/>
          <w:color w:val="000000" w:themeColor="text1"/>
          <w:sz w:val="24"/>
          <w:szCs w:val="24"/>
        </w:rPr>
        <w:t>Add multiple symbols to the Chart widget</w:t>
      </w:r>
    </w:p>
    <w:p w14:paraId="1267B718" w14:textId="7CBCD462" w:rsidR="000C5AFA" w:rsidRPr="00597966" w:rsidRDefault="7ADC989C" w:rsidP="0A367A43">
      <w:pPr>
        <w:pStyle w:val="ListParagraph"/>
        <w:numPr>
          <w:ilvl w:val="0"/>
          <w:numId w:val="6"/>
        </w:numPr>
        <w:spacing w:after="0" w:line="257" w:lineRule="auto"/>
        <w:jc w:val="both"/>
        <w:rPr>
          <w:rFonts w:ascii="Calibri" w:eastAsia="Calibri" w:hAnsi="Calibri" w:cs="Calibri"/>
          <w:color w:val="000000" w:themeColor="text1"/>
          <w:sz w:val="24"/>
          <w:szCs w:val="24"/>
        </w:rPr>
      </w:pPr>
      <w:r w:rsidRPr="00597966">
        <w:rPr>
          <w:rFonts w:ascii="Calibri" w:eastAsia="Calibri" w:hAnsi="Calibri" w:cs="Calibri"/>
          <w:color w:val="000000" w:themeColor="text1"/>
          <w:sz w:val="24"/>
          <w:szCs w:val="24"/>
        </w:rPr>
        <w:t xml:space="preserve">Select Copy for Excel add-in </w:t>
      </w:r>
    </w:p>
    <w:p w14:paraId="76C309A4" w14:textId="57F65D7C" w:rsidR="000C5AFA" w:rsidRPr="00597966" w:rsidRDefault="7ADC989C" w:rsidP="0A367A43">
      <w:pPr>
        <w:pStyle w:val="ListParagraph"/>
        <w:numPr>
          <w:ilvl w:val="0"/>
          <w:numId w:val="6"/>
        </w:numPr>
        <w:spacing w:after="0" w:line="257" w:lineRule="auto"/>
        <w:jc w:val="both"/>
        <w:rPr>
          <w:rFonts w:ascii="Calibri" w:eastAsia="Calibri" w:hAnsi="Calibri" w:cs="Calibri"/>
          <w:color w:val="000000" w:themeColor="text1"/>
          <w:sz w:val="24"/>
          <w:szCs w:val="24"/>
        </w:rPr>
      </w:pPr>
      <w:r w:rsidRPr="00597966">
        <w:rPr>
          <w:rFonts w:ascii="Calibri" w:eastAsia="Calibri" w:hAnsi="Calibri" w:cs="Calibri"/>
          <w:color w:val="000000" w:themeColor="text1"/>
          <w:sz w:val="24"/>
          <w:szCs w:val="24"/>
        </w:rPr>
        <w:t>Paste it into your spreadsheet.</w:t>
      </w:r>
    </w:p>
    <w:p w14:paraId="53FADB06" w14:textId="6C762372" w:rsidR="000C5AFA" w:rsidRPr="00BA66C8" w:rsidRDefault="2B0CCFB3" w:rsidP="00597966">
      <w:pPr>
        <w:spacing w:line="257" w:lineRule="auto"/>
        <w:jc w:val="center"/>
        <w:rPr>
          <w:color w:val="FF0000"/>
        </w:rPr>
      </w:pPr>
      <w:r>
        <w:rPr>
          <w:noProof/>
          <w:color w:val="2B579A"/>
          <w:shd w:val="clear" w:color="auto" w:fill="E6E6E6"/>
        </w:rPr>
        <w:drawing>
          <wp:inline distT="0" distB="0" distL="0" distR="0" wp14:anchorId="75E85B8E" wp14:editId="31E8D109">
            <wp:extent cx="4043548" cy="2281683"/>
            <wp:effectExtent l="0" t="0" r="0" b="4445"/>
            <wp:docPr id="880155237" name="Picture 88015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058159" cy="2289928"/>
                    </a:xfrm>
                    <a:prstGeom prst="rect">
                      <a:avLst/>
                    </a:prstGeom>
                  </pic:spPr>
                </pic:pic>
              </a:graphicData>
            </a:graphic>
          </wp:inline>
        </w:drawing>
      </w:r>
    </w:p>
    <w:p w14:paraId="66AA3C6D" w14:textId="396E580C" w:rsidR="005B4460" w:rsidRDefault="7ADC989C" w:rsidP="4D661141">
      <w:pPr>
        <w:spacing w:line="257" w:lineRule="auto"/>
        <w:jc w:val="both"/>
        <w:rPr>
          <w:rFonts w:ascii="Calibri" w:eastAsia="Calibri" w:hAnsi="Calibri" w:cs="Calibri"/>
          <w:color w:val="FF0000"/>
          <w:sz w:val="24"/>
          <w:szCs w:val="24"/>
        </w:rPr>
      </w:pPr>
      <w:r w:rsidRPr="4D661141">
        <w:rPr>
          <w:rFonts w:ascii="Calibri" w:eastAsia="Calibri" w:hAnsi="Calibri" w:cs="Calibri"/>
          <w:color w:val="FF0000"/>
          <w:sz w:val="24"/>
          <w:szCs w:val="24"/>
        </w:rPr>
        <w:t xml:space="preserve"> </w:t>
      </w:r>
    </w:p>
    <w:p w14:paraId="2F71BE5E" w14:textId="161F8A2E" w:rsidR="4D661141" w:rsidRDefault="4D661141" w:rsidP="4D661141">
      <w:pPr>
        <w:spacing w:line="257" w:lineRule="auto"/>
        <w:jc w:val="both"/>
        <w:rPr>
          <w:rFonts w:ascii="Calibri" w:eastAsia="Calibri" w:hAnsi="Calibri" w:cs="Calibri"/>
          <w:color w:val="FF0000"/>
          <w:sz w:val="24"/>
          <w:szCs w:val="24"/>
        </w:rPr>
      </w:pPr>
    </w:p>
    <w:p w14:paraId="623B4C75" w14:textId="2C724EB5" w:rsidR="4D661141" w:rsidRDefault="4D661141" w:rsidP="4D661141">
      <w:pPr>
        <w:spacing w:line="257" w:lineRule="auto"/>
        <w:jc w:val="both"/>
        <w:rPr>
          <w:rFonts w:ascii="Calibri" w:eastAsia="Calibri" w:hAnsi="Calibri" w:cs="Calibri"/>
          <w:color w:val="FF0000"/>
          <w:sz w:val="24"/>
          <w:szCs w:val="24"/>
        </w:rPr>
      </w:pPr>
    </w:p>
    <w:p w14:paraId="0CCA9980" w14:textId="77777777" w:rsidR="003340A0" w:rsidRDefault="003340A0" w:rsidP="4D661141">
      <w:pPr>
        <w:spacing w:line="257" w:lineRule="auto"/>
        <w:jc w:val="both"/>
        <w:rPr>
          <w:rFonts w:ascii="Calibri" w:eastAsia="Calibri" w:hAnsi="Calibri" w:cs="Calibri"/>
          <w:color w:val="FF0000"/>
          <w:sz w:val="24"/>
          <w:szCs w:val="24"/>
        </w:rPr>
      </w:pPr>
    </w:p>
    <w:p w14:paraId="7878CC5D" w14:textId="77777777" w:rsidR="003340A0" w:rsidRDefault="003340A0" w:rsidP="4D661141">
      <w:pPr>
        <w:spacing w:line="257" w:lineRule="auto"/>
        <w:jc w:val="both"/>
        <w:rPr>
          <w:rFonts w:ascii="Calibri" w:eastAsia="Calibri" w:hAnsi="Calibri" w:cs="Calibri"/>
          <w:color w:val="FF0000"/>
          <w:sz w:val="24"/>
          <w:szCs w:val="24"/>
        </w:rPr>
      </w:pPr>
    </w:p>
    <w:p w14:paraId="382C1513" w14:textId="77777777" w:rsidR="0095627F" w:rsidRDefault="0095627F" w:rsidP="4D661141">
      <w:pPr>
        <w:spacing w:line="257" w:lineRule="auto"/>
        <w:jc w:val="both"/>
        <w:rPr>
          <w:rFonts w:ascii="Calibri" w:eastAsia="Calibri" w:hAnsi="Calibri" w:cs="Calibri"/>
          <w:color w:val="FF0000"/>
          <w:sz w:val="24"/>
          <w:szCs w:val="24"/>
        </w:rPr>
      </w:pPr>
    </w:p>
    <w:p w14:paraId="11729F39" w14:textId="77777777" w:rsidR="0095627F" w:rsidRDefault="0095627F" w:rsidP="4D661141">
      <w:pPr>
        <w:spacing w:line="257" w:lineRule="auto"/>
        <w:jc w:val="both"/>
        <w:rPr>
          <w:rFonts w:ascii="Calibri" w:eastAsia="Calibri" w:hAnsi="Calibri" w:cs="Calibri"/>
          <w:color w:val="FF0000"/>
          <w:sz w:val="24"/>
          <w:szCs w:val="24"/>
        </w:rPr>
      </w:pPr>
    </w:p>
    <w:p w14:paraId="0B3C06F1" w14:textId="77777777" w:rsidR="0095627F" w:rsidRDefault="0095627F" w:rsidP="4D661141">
      <w:pPr>
        <w:spacing w:line="257" w:lineRule="auto"/>
        <w:jc w:val="both"/>
        <w:rPr>
          <w:rFonts w:ascii="Calibri" w:eastAsia="Calibri" w:hAnsi="Calibri" w:cs="Calibri"/>
          <w:color w:val="FF0000"/>
          <w:sz w:val="24"/>
          <w:szCs w:val="24"/>
        </w:rPr>
      </w:pPr>
    </w:p>
    <w:p w14:paraId="570E04D6" w14:textId="77777777" w:rsidR="0095627F" w:rsidRDefault="0095627F" w:rsidP="4D661141">
      <w:pPr>
        <w:spacing w:line="257" w:lineRule="auto"/>
        <w:jc w:val="both"/>
        <w:rPr>
          <w:rFonts w:ascii="Calibri" w:eastAsia="Calibri" w:hAnsi="Calibri" w:cs="Calibri"/>
          <w:color w:val="FF0000"/>
          <w:sz w:val="24"/>
          <w:szCs w:val="24"/>
        </w:rPr>
      </w:pPr>
    </w:p>
    <w:p w14:paraId="5445E90F" w14:textId="77777777" w:rsidR="0095627F" w:rsidRDefault="0095627F" w:rsidP="4D661141">
      <w:pPr>
        <w:spacing w:line="257" w:lineRule="auto"/>
        <w:jc w:val="both"/>
        <w:rPr>
          <w:rFonts w:ascii="Calibri" w:eastAsia="Calibri" w:hAnsi="Calibri" w:cs="Calibri"/>
          <w:color w:val="FF0000"/>
          <w:sz w:val="24"/>
          <w:szCs w:val="24"/>
        </w:rPr>
      </w:pPr>
    </w:p>
    <w:p w14:paraId="4D5DE11B" w14:textId="77777777" w:rsidR="0095627F" w:rsidRDefault="0095627F" w:rsidP="4D661141">
      <w:pPr>
        <w:spacing w:line="257" w:lineRule="auto"/>
        <w:jc w:val="both"/>
        <w:rPr>
          <w:rFonts w:ascii="Calibri" w:eastAsia="Calibri" w:hAnsi="Calibri" w:cs="Calibri"/>
          <w:color w:val="FF0000"/>
          <w:sz w:val="24"/>
          <w:szCs w:val="24"/>
        </w:rPr>
      </w:pPr>
    </w:p>
    <w:p w14:paraId="5E0B5822" w14:textId="77777777" w:rsidR="0095627F" w:rsidRDefault="0095627F" w:rsidP="4D661141">
      <w:pPr>
        <w:spacing w:line="257" w:lineRule="auto"/>
        <w:jc w:val="both"/>
        <w:rPr>
          <w:rFonts w:ascii="Calibri" w:eastAsia="Calibri" w:hAnsi="Calibri" w:cs="Calibri"/>
          <w:color w:val="FF0000"/>
          <w:sz w:val="24"/>
          <w:szCs w:val="24"/>
        </w:rPr>
      </w:pPr>
    </w:p>
    <w:p w14:paraId="79E3A5C7" w14:textId="77777777" w:rsidR="0095627F" w:rsidRDefault="0095627F" w:rsidP="4D661141">
      <w:pPr>
        <w:spacing w:line="257" w:lineRule="auto"/>
        <w:jc w:val="both"/>
        <w:rPr>
          <w:rFonts w:ascii="Calibri" w:eastAsia="Calibri" w:hAnsi="Calibri" w:cs="Calibri"/>
          <w:color w:val="FF0000"/>
          <w:sz w:val="24"/>
          <w:szCs w:val="24"/>
        </w:rPr>
      </w:pPr>
    </w:p>
    <w:p w14:paraId="35EE9F4C" w14:textId="77777777" w:rsidR="0095627F" w:rsidRDefault="0095627F" w:rsidP="4D661141">
      <w:pPr>
        <w:spacing w:line="257" w:lineRule="auto"/>
        <w:jc w:val="both"/>
        <w:rPr>
          <w:rFonts w:ascii="Calibri" w:eastAsia="Calibri" w:hAnsi="Calibri" w:cs="Calibri"/>
          <w:color w:val="FF0000"/>
          <w:sz w:val="24"/>
          <w:szCs w:val="24"/>
        </w:rPr>
      </w:pPr>
    </w:p>
    <w:p w14:paraId="2E314A8D" w14:textId="77777777" w:rsidR="0095627F" w:rsidRDefault="0095627F" w:rsidP="4D661141">
      <w:pPr>
        <w:spacing w:line="257" w:lineRule="auto"/>
        <w:jc w:val="both"/>
        <w:rPr>
          <w:rFonts w:ascii="Calibri" w:eastAsia="Calibri" w:hAnsi="Calibri" w:cs="Calibri"/>
          <w:color w:val="FF0000"/>
          <w:sz w:val="24"/>
          <w:szCs w:val="24"/>
        </w:rPr>
      </w:pPr>
    </w:p>
    <w:p w14:paraId="5B279839" w14:textId="77777777" w:rsidR="0095627F" w:rsidRDefault="0095627F" w:rsidP="4D661141">
      <w:pPr>
        <w:spacing w:line="257" w:lineRule="auto"/>
        <w:jc w:val="both"/>
        <w:rPr>
          <w:rFonts w:ascii="Calibri" w:eastAsia="Calibri" w:hAnsi="Calibri" w:cs="Calibri"/>
          <w:color w:val="FF0000"/>
          <w:sz w:val="24"/>
          <w:szCs w:val="24"/>
        </w:rPr>
      </w:pPr>
    </w:p>
    <w:p w14:paraId="3F974C1F" w14:textId="130D54EE" w:rsidR="15641D65" w:rsidRDefault="15641D65" w:rsidP="4D661141">
      <w:pPr>
        <w:rPr>
          <w:sz w:val="24"/>
          <w:szCs w:val="24"/>
        </w:rPr>
      </w:pPr>
      <w:r w:rsidRPr="4D661141">
        <w:rPr>
          <w:rFonts w:eastAsiaTheme="minorEastAsia"/>
          <w:b/>
          <w:bCs/>
          <w:sz w:val="32"/>
          <w:szCs w:val="32"/>
          <w:u w:val="single"/>
        </w:rPr>
        <w:lastRenderedPageBreak/>
        <w:t xml:space="preserve">Introducing “forward curves” to the Price Chart and Multi Price Table  </w:t>
      </w:r>
    </w:p>
    <w:p w14:paraId="7DCA6E52" w14:textId="2D46595A" w:rsidR="4FBE0331" w:rsidRDefault="0095627F" w:rsidP="4D661141">
      <w:pPr>
        <w:spacing w:line="257" w:lineRule="auto"/>
        <w:rPr>
          <w:rFonts w:eastAsiaTheme="minorEastAsia"/>
          <w:sz w:val="24"/>
          <w:szCs w:val="24"/>
        </w:rPr>
      </w:pPr>
      <w:r>
        <w:rPr>
          <w:rFonts w:eastAsiaTheme="minorEastAsia"/>
          <w:sz w:val="24"/>
          <w:szCs w:val="24"/>
        </w:rPr>
        <w:t>T</w:t>
      </w:r>
      <w:r w:rsidR="4FBE0331" w:rsidRPr="4D661141">
        <w:rPr>
          <w:rFonts w:eastAsiaTheme="minorEastAsia"/>
          <w:sz w:val="24"/>
          <w:szCs w:val="24"/>
        </w:rPr>
        <w:t>his release</w:t>
      </w:r>
      <w:r>
        <w:rPr>
          <w:rFonts w:eastAsiaTheme="minorEastAsia"/>
          <w:sz w:val="24"/>
          <w:szCs w:val="24"/>
        </w:rPr>
        <w:t xml:space="preserve"> </w:t>
      </w:r>
      <w:r w:rsidR="17743C83" w:rsidRPr="4D661141">
        <w:rPr>
          <w:rFonts w:eastAsiaTheme="minorEastAsia"/>
          <w:sz w:val="24"/>
          <w:szCs w:val="24"/>
        </w:rPr>
        <w:t>introduce</w:t>
      </w:r>
      <w:r>
        <w:rPr>
          <w:rFonts w:eastAsiaTheme="minorEastAsia"/>
          <w:sz w:val="24"/>
          <w:szCs w:val="24"/>
        </w:rPr>
        <w:t>s</w:t>
      </w:r>
      <w:r w:rsidR="17743C83" w:rsidRPr="4D661141">
        <w:rPr>
          <w:rFonts w:eastAsiaTheme="minorEastAsia"/>
          <w:sz w:val="24"/>
          <w:szCs w:val="24"/>
        </w:rPr>
        <w:t xml:space="preserve"> </w:t>
      </w:r>
      <w:r w:rsidR="5EF9B377" w:rsidRPr="4D661141">
        <w:rPr>
          <w:rFonts w:eastAsiaTheme="minorEastAsia"/>
          <w:sz w:val="24"/>
          <w:szCs w:val="24"/>
        </w:rPr>
        <w:t xml:space="preserve">“forward curves” </w:t>
      </w:r>
      <w:r w:rsidR="3F7A24FD" w:rsidRPr="4D661141">
        <w:rPr>
          <w:rFonts w:eastAsiaTheme="minorEastAsia"/>
          <w:sz w:val="24"/>
          <w:szCs w:val="24"/>
        </w:rPr>
        <w:t>to the</w:t>
      </w:r>
      <w:r w:rsidR="003D0659" w:rsidRPr="4D661141">
        <w:rPr>
          <w:rFonts w:eastAsiaTheme="minorEastAsia"/>
          <w:sz w:val="24"/>
          <w:szCs w:val="24"/>
        </w:rPr>
        <w:t xml:space="preserve"> </w:t>
      </w:r>
      <w:r w:rsidR="3F7A24FD" w:rsidRPr="4D661141">
        <w:rPr>
          <w:rFonts w:eastAsiaTheme="minorEastAsia"/>
          <w:sz w:val="24"/>
          <w:szCs w:val="24"/>
        </w:rPr>
        <w:t xml:space="preserve">Fastmarkets Dashboard. </w:t>
      </w:r>
      <w:r w:rsidR="021C80D4" w:rsidRPr="4D661141">
        <w:rPr>
          <w:rFonts w:eastAsiaTheme="minorEastAsia"/>
          <w:sz w:val="24"/>
          <w:szCs w:val="24"/>
        </w:rPr>
        <w:t xml:space="preserve">You can now </w:t>
      </w:r>
      <w:r>
        <w:rPr>
          <w:rFonts w:eastAsiaTheme="minorEastAsia"/>
          <w:sz w:val="24"/>
          <w:szCs w:val="24"/>
        </w:rPr>
        <w:t xml:space="preserve">access </w:t>
      </w:r>
      <w:r w:rsidR="021C80D4" w:rsidRPr="4D661141">
        <w:rPr>
          <w:rFonts w:eastAsiaTheme="minorEastAsia"/>
          <w:sz w:val="24"/>
          <w:szCs w:val="24"/>
        </w:rPr>
        <w:t>forward curves data in the Price Chart and Multi Price Table</w:t>
      </w:r>
      <w:r w:rsidR="47A4B215" w:rsidRPr="4D661141">
        <w:rPr>
          <w:rFonts w:eastAsiaTheme="minorEastAsia"/>
          <w:sz w:val="24"/>
          <w:szCs w:val="24"/>
        </w:rPr>
        <w:t xml:space="preserve"> widgets</w:t>
      </w:r>
      <w:r w:rsidR="021C80D4" w:rsidRPr="4D661141">
        <w:rPr>
          <w:rFonts w:eastAsiaTheme="minorEastAsia"/>
          <w:sz w:val="24"/>
          <w:szCs w:val="24"/>
        </w:rPr>
        <w:t>. Also</w:t>
      </w:r>
      <w:r w:rsidR="003D0659" w:rsidRPr="4D661141">
        <w:rPr>
          <w:rFonts w:eastAsiaTheme="minorEastAsia"/>
          <w:sz w:val="24"/>
          <w:szCs w:val="24"/>
        </w:rPr>
        <w:t xml:space="preserve"> </w:t>
      </w:r>
      <w:r w:rsidR="002C5443" w:rsidRPr="4D661141">
        <w:rPr>
          <w:rFonts w:eastAsiaTheme="minorEastAsia"/>
          <w:sz w:val="24"/>
          <w:szCs w:val="24"/>
        </w:rPr>
        <w:t xml:space="preserve">new </w:t>
      </w:r>
      <w:r w:rsidR="200FD0B8" w:rsidRPr="4D661141">
        <w:rPr>
          <w:rFonts w:eastAsiaTheme="minorEastAsia"/>
          <w:sz w:val="24"/>
          <w:szCs w:val="24"/>
        </w:rPr>
        <w:t xml:space="preserve">price </w:t>
      </w:r>
      <w:r w:rsidR="4739C299" w:rsidRPr="4D661141">
        <w:rPr>
          <w:rFonts w:eastAsiaTheme="minorEastAsia"/>
          <w:sz w:val="24"/>
          <w:szCs w:val="24"/>
        </w:rPr>
        <w:t xml:space="preserve">labels </w:t>
      </w:r>
      <w:r w:rsidR="002C5443" w:rsidRPr="4D661141">
        <w:rPr>
          <w:rFonts w:eastAsiaTheme="minorEastAsia"/>
          <w:sz w:val="24"/>
          <w:szCs w:val="24"/>
        </w:rPr>
        <w:t xml:space="preserve">have been </w:t>
      </w:r>
      <w:r w:rsidR="7F9D977B" w:rsidRPr="4D661141">
        <w:rPr>
          <w:rFonts w:eastAsiaTheme="minorEastAsia"/>
          <w:sz w:val="24"/>
          <w:szCs w:val="24"/>
        </w:rPr>
        <w:t>add</w:t>
      </w:r>
      <w:r w:rsidR="002C5443" w:rsidRPr="4D661141">
        <w:rPr>
          <w:rFonts w:eastAsiaTheme="minorEastAsia"/>
          <w:sz w:val="24"/>
          <w:szCs w:val="24"/>
        </w:rPr>
        <w:t xml:space="preserve">ed </w:t>
      </w:r>
      <w:r w:rsidR="4739C299" w:rsidRPr="4D661141">
        <w:rPr>
          <w:rFonts w:eastAsiaTheme="minorEastAsia"/>
          <w:sz w:val="24"/>
          <w:szCs w:val="24"/>
        </w:rPr>
        <w:t xml:space="preserve">to help identify the prices </w:t>
      </w:r>
      <w:r w:rsidR="349E6229" w:rsidRPr="4D661141">
        <w:rPr>
          <w:rFonts w:eastAsiaTheme="minorEastAsia"/>
          <w:sz w:val="24"/>
          <w:szCs w:val="24"/>
        </w:rPr>
        <w:t>with forward curves av</w:t>
      </w:r>
      <w:r w:rsidR="1ADA13BA" w:rsidRPr="4D661141">
        <w:rPr>
          <w:rFonts w:eastAsiaTheme="minorEastAsia"/>
          <w:sz w:val="24"/>
          <w:szCs w:val="24"/>
        </w:rPr>
        <w:t>a</w:t>
      </w:r>
      <w:r w:rsidR="349E6229" w:rsidRPr="4D661141">
        <w:rPr>
          <w:rFonts w:eastAsiaTheme="minorEastAsia"/>
          <w:sz w:val="24"/>
          <w:szCs w:val="24"/>
        </w:rPr>
        <w:t>ilable</w:t>
      </w:r>
      <w:r w:rsidR="4739C299" w:rsidRPr="4D661141">
        <w:rPr>
          <w:rFonts w:eastAsiaTheme="minorEastAsia"/>
          <w:sz w:val="24"/>
          <w:szCs w:val="24"/>
        </w:rPr>
        <w:t xml:space="preserve">. </w:t>
      </w:r>
    </w:p>
    <w:p w14:paraId="0C0FC471" w14:textId="143E7F74" w:rsidR="7E5B5486" w:rsidRDefault="7E5B5486" w:rsidP="4D661141">
      <w:pPr>
        <w:spacing w:line="257" w:lineRule="auto"/>
        <w:rPr>
          <w:rFonts w:eastAsiaTheme="minorEastAsia"/>
          <w:sz w:val="24"/>
          <w:szCs w:val="24"/>
        </w:rPr>
      </w:pPr>
      <w:r w:rsidRPr="4D661141">
        <w:rPr>
          <w:rFonts w:eastAsiaTheme="minorEastAsia"/>
          <w:sz w:val="24"/>
          <w:szCs w:val="24"/>
        </w:rPr>
        <w:t xml:space="preserve">A quick </w:t>
      </w:r>
      <w:r w:rsidR="7095A23B" w:rsidRPr="4D661141">
        <w:rPr>
          <w:rFonts w:eastAsiaTheme="minorEastAsia"/>
          <w:sz w:val="24"/>
          <w:szCs w:val="24"/>
        </w:rPr>
        <w:t>overview</w:t>
      </w:r>
      <w:r w:rsidR="10DB2DCA" w:rsidRPr="4D661141">
        <w:rPr>
          <w:rFonts w:eastAsiaTheme="minorEastAsia"/>
          <w:sz w:val="24"/>
          <w:szCs w:val="24"/>
        </w:rPr>
        <w:t xml:space="preserve"> </w:t>
      </w:r>
      <w:r w:rsidR="48CA3F48" w:rsidRPr="4D661141">
        <w:rPr>
          <w:rFonts w:eastAsiaTheme="minorEastAsia"/>
          <w:sz w:val="24"/>
          <w:szCs w:val="24"/>
        </w:rPr>
        <w:t xml:space="preserve">and a </w:t>
      </w:r>
      <w:r w:rsidRPr="4D661141">
        <w:rPr>
          <w:rFonts w:eastAsiaTheme="minorEastAsia"/>
          <w:sz w:val="24"/>
          <w:szCs w:val="24"/>
        </w:rPr>
        <w:t>step-by-step walkthrough of creating a “forward curve” widget follows</w:t>
      </w:r>
      <w:r w:rsidR="0D52A232" w:rsidRPr="4D661141">
        <w:rPr>
          <w:rFonts w:eastAsiaTheme="minorEastAsia"/>
          <w:sz w:val="24"/>
          <w:szCs w:val="24"/>
        </w:rPr>
        <w:t>.</w:t>
      </w:r>
    </w:p>
    <w:p w14:paraId="05F95543" w14:textId="1AE56C93" w:rsidR="0EFB1C54" w:rsidRDefault="0EFB1C54" w:rsidP="4D661141">
      <w:pPr>
        <w:spacing w:line="257" w:lineRule="auto"/>
        <w:rPr>
          <w:rFonts w:eastAsiaTheme="minorEastAsia"/>
          <w:sz w:val="24"/>
          <w:szCs w:val="24"/>
        </w:rPr>
      </w:pPr>
      <w:r w:rsidRPr="4D661141">
        <w:rPr>
          <w:rFonts w:eastAsiaTheme="minorEastAsia"/>
          <w:sz w:val="24"/>
          <w:szCs w:val="24"/>
        </w:rPr>
        <w:t>Step 1 – Navigate to your desired Workspace and click “Add Widget”</w:t>
      </w:r>
      <w:r w:rsidR="67CF41BA" w:rsidRPr="4D661141">
        <w:rPr>
          <w:rFonts w:eastAsiaTheme="minorEastAsia"/>
          <w:sz w:val="24"/>
          <w:szCs w:val="24"/>
        </w:rPr>
        <w:t>.</w:t>
      </w:r>
    </w:p>
    <w:p w14:paraId="2D59B288" w14:textId="61A267B5" w:rsidR="76F48102" w:rsidRDefault="0919816B" w:rsidP="002C5443">
      <w:pPr>
        <w:spacing w:line="257" w:lineRule="auto"/>
        <w:jc w:val="center"/>
      </w:pPr>
      <w:r>
        <w:rPr>
          <w:noProof/>
        </w:rPr>
        <w:drawing>
          <wp:inline distT="0" distB="0" distL="0" distR="0" wp14:anchorId="277AFBD1" wp14:editId="62E8E4CC">
            <wp:extent cx="4928260" cy="2479926"/>
            <wp:effectExtent l="0" t="0" r="5715" b="0"/>
            <wp:docPr id="631312128" name="Picture 6313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3121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8260" cy="2479926"/>
                    </a:xfrm>
                    <a:prstGeom prst="rect">
                      <a:avLst/>
                    </a:prstGeom>
                  </pic:spPr>
                </pic:pic>
              </a:graphicData>
            </a:graphic>
          </wp:inline>
        </w:drawing>
      </w:r>
    </w:p>
    <w:p w14:paraId="3B83E2AB" w14:textId="47168130" w:rsidR="4D661141" w:rsidRDefault="4D661141" w:rsidP="4D661141">
      <w:pPr>
        <w:spacing w:line="257" w:lineRule="auto"/>
        <w:jc w:val="both"/>
        <w:rPr>
          <w:rFonts w:eastAsiaTheme="minorEastAsia"/>
          <w:sz w:val="24"/>
          <w:szCs w:val="24"/>
        </w:rPr>
      </w:pPr>
    </w:p>
    <w:p w14:paraId="67610A4E" w14:textId="3BAB58AE" w:rsidR="76F48102" w:rsidRDefault="0EFB1C54" w:rsidP="4D661141">
      <w:pPr>
        <w:spacing w:line="257" w:lineRule="auto"/>
        <w:jc w:val="both"/>
        <w:rPr>
          <w:rFonts w:eastAsiaTheme="minorEastAsia"/>
          <w:sz w:val="24"/>
          <w:szCs w:val="24"/>
        </w:rPr>
      </w:pPr>
      <w:r w:rsidRPr="4D661141">
        <w:rPr>
          <w:rFonts w:eastAsiaTheme="minorEastAsia"/>
          <w:sz w:val="24"/>
          <w:szCs w:val="24"/>
        </w:rPr>
        <w:t>Step 2 – Select a Multi Price Table, or a Price Chart</w:t>
      </w:r>
      <w:r w:rsidR="002C5443" w:rsidRPr="4D661141">
        <w:rPr>
          <w:rFonts w:eastAsiaTheme="minorEastAsia"/>
          <w:sz w:val="24"/>
          <w:szCs w:val="24"/>
        </w:rPr>
        <w:t xml:space="preserve"> widget. T</w:t>
      </w:r>
      <w:r w:rsidR="18BFBDD5" w:rsidRPr="4D661141">
        <w:rPr>
          <w:rFonts w:eastAsiaTheme="minorEastAsia"/>
          <w:sz w:val="24"/>
          <w:szCs w:val="24"/>
        </w:rPr>
        <w:t>he</w:t>
      </w:r>
      <w:r w:rsidR="00717D8C" w:rsidRPr="4D661141">
        <w:rPr>
          <w:rFonts w:eastAsiaTheme="minorEastAsia"/>
          <w:sz w:val="24"/>
          <w:szCs w:val="24"/>
        </w:rPr>
        <w:t xml:space="preserve">se widgets have blue </w:t>
      </w:r>
      <w:r w:rsidR="002C5443" w:rsidRPr="4D661141">
        <w:rPr>
          <w:rFonts w:eastAsiaTheme="minorEastAsia"/>
          <w:sz w:val="24"/>
          <w:szCs w:val="24"/>
        </w:rPr>
        <w:t xml:space="preserve">display </w:t>
      </w:r>
      <w:r w:rsidR="18BFBDD5" w:rsidRPr="4D661141">
        <w:rPr>
          <w:rFonts w:eastAsiaTheme="minorEastAsia"/>
          <w:sz w:val="24"/>
          <w:szCs w:val="24"/>
        </w:rPr>
        <w:t xml:space="preserve">labels </w:t>
      </w:r>
      <w:r w:rsidR="00717D8C" w:rsidRPr="4D661141">
        <w:rPr>
          <w:rFonts w:eastAsiaTheme="minorEastAsia"/>
          <w:sz w:val="24"/>
          <w:szCs w:val="24"/>
        </w:rPr>
        <w:t xml:space="preserve">showing they work with forward curves. Note that </w:t>
      </w:r>
      <w:r w:rsidR="332E1A54" w:rsidRPr="4D661141">
        <w:rPr>
          <w:rFonts w:eastAsiaTheme="minorEastAsia"/>
          <w:sz w:val="24"/>
          <w:szCs w:val="24"/>
        </w:rPr>
        <w:t>these widgets are the ones t</w:t>
      </w:r>
      <w:r w:rsidR="2A1D0124" w:rsidRPr="4D661141">
        <w:rPr>
          <w:rFonts w:eastAsiaTheme="minorEastAsia"/>
          <w:sz w:val="24"/>
          <w:szCs w:val="24"/>
        </w:rPr>
        <w:t>hat</w:t>
      </w:r>
      <w:r w:rsidR="332E1A54" w:rsidRPr="4D661141">
        <w:rPr>
          <w:rFonts w:eastAsiaTheme="minorEastAsia"/>
          <w:sz w:val="24"/>
          <w:szCs w:val="24"/>
        </w:rPr>
        <w:t xml:space="preserve"> support forward curves data visualization.</w:t>
      </w:r>
      <w:r w:rsidR="6D66BBAE" w:rsidRPr="4D661141">
        <w:rPr>
          <w:rFonts w:eastAsiaTheme="minorEastAsia"/>
          <w:sz w:val="24"/>
          <w:szCs w:val="24"/>
        </w:rPr>
        <w:t xml:space="preserve"> Next steps are similar for both</w:t>
      </w:r>
      <w:r w:rsidR="00B5709A">
        <w:rPr>
          <w:rFonts w:eastAsiaTheme="minorEastAsia"/>
          <w:sz w:val="24"/>
          <w:szCs w:val="24"/>
        </w:rPr>
        <w:t xml:space="preserve"> types of </w:t>
      </w:r>
      <w:proofErr w:type="gramStart"/>
      <w:r w:rsidR="00B5709A">
        <w:rPr>
          <w:rFonts w:eastAsiaTheme="minorEastAsia"/>
          <w:sz w:val="24"/>
          <w:szCs w:val="24"/>
        </w:rPr>
        <w:t>widget</w:t>
      </w:r>
      <w:proofErr w:type="gramEnd"/>
      <w:r w:rsidR="6D66BBAE" w:rsidRPr="4D661141">
        <w:rPr>
          <w:rFonts w:eastAsiaTheme="minorEastAsia"/>
          <w:sz w:val="24"/>
          <w:szCs w:val="24"/>
        </w:rPr>
        <w:t>.</w:t>
      </w:r>
    </w:p>
    <w:p w14:paraId="73999477" w14:textId="5F05262A" w:rsidR="76F48102" w:rsidRDefault="2B383FFB" w:rsidP="00717D8C">
      <w:pPr>
        <w:spacing w:line="257" w:lineRule="auto"/>
        <w:jc w:val="center"/>
      </w:pPr>
      <w:r>
        <w:rPr>
          <w:noProof/>
        </w:rPr>
        <w:drawing>
          <wp:inline distT="0" distB="0" distL="0" distR="0" wp14:anchorId="23EE37FF" wp14:editId="6CD28298">
            <wp:extent cx="4649190" cy="2339495"/>
            <wp:effectExtent l="0" t="0" r="0" b="3810"/>
            <wp:docPr id="1370018781" name="Picture 137001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0187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9190" cy="2339495"/>
                    </a:xfrm>
                    <a:prstGeom prst="rect">
                      <a:avLst/>
                    </a:prstGeom>
                  </pic:spPr>
                </pic:pic>
              </a:graphicData>
            </a:graphic>
          </wp:inline>
        </w:drawing>
      </w:r>
    </w:p>
    <w:p w14:paraId="65E71EA1" w14:textId="13123AC5" w:rsidR="4D661141" w:rsidRDefault="4D661141" w:rsidP="4D661141">
      <w:pPr>
        <w:spacing w:line="257" w:lineRule="auto"/>
        <w:jc w:val="both"/>
        <w:rPr>
          <w:rFonts w:eastAsiaTheme="minorEastAsia"/>
          <w:sz w:val="24"/>
          <w:szCs w:val="24"/>
        </w:rPr>
      </w:pPr>
    </w:p>
    <w:p w14:paraId="0C1B4EFA" w14:textId="68A6A577" w:rsidR="76F48102" w:rsidRDefault="4205451B" w:rsidP="4D661141">
      <w:pPr>
        <w:spacing w:line="257" w:lineRule="auto"/>
        <w:jc w:val="both"/>
        <w:rPr>
          <w:rFonts w:eastAsiaTheme="minorEastAsia"/>
          <w:sz w:val="24"/>
          <w:szCs w:val="24"/>
        </w:rPr>
      </w:pPr>
      <w:r w:rsidRPr="4D661141">
        <w:rPr>
          <w:rFonts w:eastAsiaTheme="minorEastAsia"/>
          <w:sz w:val="24"/>
          <w:szCs w:val="24"/>
        </w:rPr>
        <w:lastRenderedPageBreak/>
        <w:t xml:space="preserve">Step 3 – Select the </w:t>
      </w:r>
      <w:r w:rsidR="000043DD" w:rsidRPr="4D661141">
        <w:rPr>
          <w:rFonts w:eastAsiaTheme="minorEastAsia"/>
          <w:sz w:val="24"/>
          <w:szCs w:val="24"/>
        </w:rPr>
        <w:t xml:space="preserve">required </w:t>
      </w:r>
      <w:r w:rsidRPr="4D661141">
        <w:rPr>
          <w:rFonts w:eastAsiaTheme="minorEastAsia"/>
          <w:sz w:val="24"/>
          <w:szCs w:val="24"/>
        </w:rPr>
        <w:t xml:space="preserve">prices to add to the widget. </w:t>
      </w:r>
      <w:r w:rsidR="00717D8C" w:rsidRPr="4D661141">
        <w:rPr>
          <w:rFonts w:eastAsiaTheme="minorEastAsia"/>
          <w:b/>
          <w:bCs/>
          <w:sz w:val="24"/>
          <w:szCs w:val="24"/>
        </w:rPr>
        <w:t xml:space="preserve">Please note </w:t>
      </w:r>
      <w:r w:rsidR="000043DD" w:rsidRPr="4D661141">
        <w:rPr>
          <w:rFonts w:eastAsiaTheme="minorEastAsia"/>
          <w:b/>
          <w:bCs/>
          <w:sz w:val="24"/>
          <w:szCs w:val="24"/>
        </w:rPr>
        <w:t xml:space="preserve">there are </w:t>
      </w:r>
      <w:r w:rsidR="00717D8C" w:rsidRPr="4D661141">
        <w:rPr>
          <w:rFonts w:eastAsiaTheme="minorEastAsia"/>
          <w:b/>
          <w:bCs/>
          <w:sz w:val="24"/>
          <w:szCs w:val="24"/>
        </w:rPr>
        <w:t xml:space="preserve">blue </w:t>
      </w:r>
      <w:r w:rsidR="5D8531BD" w:rsidRPr="4D661141">
        <w:rPr>
          <w:rFonts w:eastAsiaTheme="minorEastAsia"/>
          <w:b/>
          <w:bCs/>
          <w:sz w:val="24"/>
          <w:szCs w:val="24"/>
        </w:rPr>
        <w:t xml:space="preserve">labels </w:t>
      </w:r>
      <w:r w:rsidR="000043DD" w:rsidRPr="4D661141">
        <w:rPr>
          <w:rFonts w:eastAsiaTheme="minorEastAsia"/>
          <w:b/>
          <w:bCs/>
          <w:sz w:val="24"/>
          <w:szCs w:val="24"/>
        </w:rPr>
        <w:t>now introduced</w:t>
      </w:r>
      <w:r w:rsidR="0078473C" w:rsidRPr="4D661141">
        <w:rPr>
          <w:rFonts w:eastAsiaTheme="minorEastAsia"/>
          <w:b/>
          <w:bCs/>
          <w:sz w:val="24"/>
          <w:szCs w:val="24"/>
        </w:rPr>
        <w:t xml:space="preserve">, </w:t>
      </w:r>
      <w:r w:rsidR="5D8531BD" w:rsidRPr="4D661141">
        <w:rPr>
          <w:rFonts w:eastAsiaTheme="minorEastAsia"/>
          <w:b/>
          <w:bCs/>
          <w:sz w:val="24"/>
          <w:szCs w:val="24"/>
        </w:rPr>
        <w:t>next to individual prices</w:t>
      </w:r>
      <w:r w:rsidR="0078473C" w:rsidRPr="4D661141">
        <w:rPr>
          <w:rFonts w:eastAsiaTheme="minorEastAsia"/>
          <w:b/>
          <w:bCs/>
          <w:sz w:val="24"/>
          <w:szCs w:val="24"/>
        </w:rPr>
        <w:t>,</w:t>
      </w:r>
      <w:r w:rsidR="5D8531BD" w:rsidRPr="4D661141">
        <w:rPr>
          <w:rFonts w:eastAsiaTheme="minorEastAsia"/>
          <w:b/>
          <w:bCs/>
          <w:sz w:val="24"/>
          <w:szCs w:val="24"/>
        </w:rPr>
        <w:t xml:space="preserve"> indicating that a price </w:t>
      </w:r>
      <w:r w:rsidR="000043DD" w:rsidRPr="4D661141">
        <w:rPr>
          <w:rFonts w:eastAsiaTheme="minorEastAsia"/>
          <w:b/>
          <w:bCs/>
          <w:sz w:val="24"/>
          <w:szCs w:val="24"/>
        </w:rPr>
        <w:t xml:space="preserve">can be shown as a </w:t>
      </w:r>
      <w:r w:rsidR="5D8531BD" w:rsidRPr="4D661141">
        <w:rPr>
          <w:rFonts w:eastAsiaTheme="minorEastAsia"/>
          <w:b/>
          <w:bCs/>
          <w:sz w:val="24"/>
          <w:szCs w:val="24"/>
        </w:rPr>
        <w:t>forward curve.</w:t>
      </w:r>
      <w:r w:rsidR="0078473C" w:rsidRPr="4D661141">
        <w:rPr>
          <w:rFonts w:eastAsiaTheme="minorEastAsia"/>
          <w:b/>
          <w:bCs/>
          <w:sz w:val="24"/>
          <w:szCs w:val="24"/>
        </w:rPr>
        <w:t xml:space="preserve"> </w:t>
      </w:r>
      <w:r w:rsidR="0078473C" w:rsidRPr="4D661141">
        <w:rPr>
          <w:rFonts w:eastAsiaTheme="minorEastAsia"/>
          <w:sz w:val="24"/>
          <w:szCs w:val="24"/>
        </w:rPr>
        <w:t>This will allow you to distinguish which prices can be shown as a forward curve.</w:t>
      </w:r>
    </w:p>
    <w:p w14:paraId="367A16F5" w14:textId="4797D8E8" w:rsidR="76F48102" w:rsidRDefault="2F17ACDA" w:rsidP="00717D8C">
      <w:pPr>
        <w:spacing w:line="257" w:lineRule="auto"/>
        <w:jc w:val="center"/>
      </w:pPr>
      <w:r>
        <w:rPr>
          <w:noProof/>
        </w:rPr>
        <w:drawing>
          <wp:inline distT="0" distB="0" distL="0" distR="0" wp14:anchorId="311403EA" wp14:editId="1DA20CD1">
            <wp:extent cx="5314208" cy="2682653"/>
            <wp:effectExtent l="0" t="0" r="1270" b="3810"/>
            <wp:docPr id="1661642118" name="Picture 166164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6421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4208" cy="2682653"/>
                    </a:xfrm>
                    <a:prstGeom prst="rect">
                      <a:avLst/>
                    </a:prstGeom>
                  </pic:spPr>
                </pic:pic>
              </a:graphicData>
            </a:graphic>
          </wp:inline>
        </w:drawing>
      </w:r>
    </w:p>
    <w:p w14:paraId="0A853BD9" w14:textId="0D43E3DB" w:rsidR="4D661141" w:rsidRDefault="4D661141" w:rsidP="4D661141">
      <w:pPr>
        <w:spacing w:line="257" w:lineRule="auto"/>
        <w:jc w:val="both"/>
        <w:rPr>
          <w:rFonts w:eastAsiaTheme="minorEastAsia"/>
          <w:sz w:val="24"/>
          <w:szCs w:val="24"/>
        </w:rPr>
      </w:pPr>
    </w:p>
    <w:p w14:paraId="36020494" w14:textId="77777777" w:rsidR="009A4553" w:rsidRDefault="0E4C14B3" w:rsidP="580580DD">
      <w:pPr>
        <w:spacing w:line="257" w:lineRule="auto"/>
        <w:jc w:val="both"/>
        <w:rPr>
          <w:rFonts w:eastAsiaTheme="minorEastAsia"/>
          <w:sz w:val="24"/>
          <w:szCs w:val="24"/>
        </w:rPr>
      </w:pPr>
      <w:r w:rsidRPr="2D12FC1F">
        <w:rPr>
          <w:rFonts w:eastAsiaTheme="minorEastAsia"/>
          <w:sz w:val="24"/>
          <w:szCs w:val="24"/>
        </w:rPr>
        <w:t>Step 4 –</w:t>
      </w:r>
      <w:r w:rsidR="0078473C">
        <w:rPr>
          <w:rFonts w:eastAsiaTheme="minorEastAsia"/>
          <w:sz w:val="24"/>
          <w:szCs w:val="24"/>
        </w:rPr>
        <w:t xml:space="preserve"> En</w:t>
      </w:r>
      <w:r w:rsidRPr="2D12FC1F">
        <w:rPr>
          <w:rFonts w:eastAsiaTheme="minorEastAsia"/>
          <w:sz w:val="24"/>
          <w:szCs w:val="24"/>
        </w:rPr>
        <w:t xml:space="preserve">sure you select “forward curves” </w:t>
      </w:r>
      <w:r w:rsidR="0078473C">
        <w:rPr>
          <w:rFonts w:eastAsiaTheme="minorEastAsia"/>
          <w:sz w:val="24"/>
          <w:szCs w:val="24"/>
        </w:rPr>
        <w:t xml:space="preserve">for </w:t>
      </w:r>
      <w:r w:rsidRPr="2D12FC1F">
        <w:rPr>
          <w:rFonts w:eastAsiaTheme="minorEastAsia"/>
          <w:sz w:val="24"/>
          <w:szCs w:val="24"/>
        </w:rPr>
        <w:t xml:space="preserve">your data visualization preferences. </w:t>
      </w:r>
      <w:r w:rsidR="0078473C">
        <w:rPr>
          <w:rFonts w:eastAsiaTheme="minorEastAsia"/>
          <w:b/>
          <w:bCs/>
          <w:sz w:val="24"/>
          <w:szCs w:val="24"/>
        </w:rPr>
        <w:t>T</w:t>
      </w:r>
      <w:r w:rsidR="63C252E3" w:rsidRPr="2D12FC1F">
        <w:rPr>
          <w:rFonts w:eastAsiaTheme="minorEastAsia"/>
          <w:b/>
          <w:bCs/>
          <w:sz w:val="24"/>
          <w:szCs w:val="24"/>
        </w:rPr>
        <w:t xml:space="preserve">his option </w:t>
      </w:r>
      <w:r w:rsidR="0078473C">
        <w:rPr>
          <w:rFonts w:eastAsiaTheme="minorEastAsia"/>
          <w:b/>
          <w:bCs/>
          <w:sz w:val="24"/>
          <w:szCs w:val="24"/>
        </w:rPr>
        <w:t xml:space="preserve">has been made </w:t>
      </w:r>
      <w:r w:rsidR="63C252E3" w:rsidRPr="2D12FC1F">
        <w:rPr>
          <w:rFonts w:eastAsiaTheme="minorEastAsia"/>
          <w:b/>
          <w:bCs/>
          <w:sz w:val="24"/>
          <w:szCs w:val="24"/>
        </w:rPr>
        <w:t xml:space="preserve">more prominent. </w:t>
      </w:r>
      <w:r w:rsidRPr="0078473C">
        <w:rPr>
          <w:rFonts w:eastAsiaTheme="minorEastAsia"/>
          <w:b/>
          <w:bCs/>
          <w:sz w:val="24"/>
          <w:szCs w:val="24"/>
          <w:u w:val="single"/>
        </w:rPr>
        <w:t xml:space="preserve">This </w:t>
      </w:r>
      <w:r w:rsidR="34175C5C" w:rsidRPr="0078473C">
        <w:rPr>
          <w:rFonts w:eastAsiaTheme="minorEastAsia"/>
          <w:b/>
          <w:bCs/>
          <w:sz w:val="24"/>
          <w:szCs w:val="24"/>
          <w:u w:val="single"/>
        </w:rPr>
        <w:t xml:space="preserve">is a mandatory step to </w:t>
      </w:r>
      <w:r w:rsidR="0078473C" w:rsidRPr="0078473C">
        <w:rPr>
          <w:rFonts w:eastAsiaTheme="minorEastAsia"/>
          <w:b/>
          <w:bCs/>
          <w:sz w:val="24"/>
          <w:szCs w:val="24"/>
          <w:u w:val="single"/>
        </w:rPr>
        <w:t xml:space="preserve">view </w:t>
      </w:r>
      <w:r w:rsidR="34175C5C" w:rsidRPr="0078473C">
        <w:rPr>
          <w:rFonts w:eastAsiaTheme="minorEastAsia"/>
          <w:b/>
          <w:bCs/>
          <w:sz w:val="24"/>
          <w:szCs w:val="24"/>
          <w:u w:val="single"/>
        </w:rPr>
        <w:t xml:space="preserve">forward curves in </w:t>
      </w:r>
      <w:r w:rsidR="0078473C" w:rsidRPr="0078473C">
        <w:rPr>
          <w:rFonts w:eastAsiaTheme="minorEastAsia"/>
          <w:b/>
          <w:bCs/>
          <w:sz w:val="24"/>
          <w:szCs w:val="24"/>
          <w:u w:val="single"/>
        </w:rPr>
        <w:t xml:space="preserve">the selected </w:t>
      </w:r>
      <w:r w:rsidR="34175C5C" w:rsidRPr="0078473C">
        <w:rPr>
          <w:rFonts w:eastAsiaTheme="minorEastAsia"/>
          <w:b/>
          <w:bCs/>
          <w:sz w:val="24"/>
          <w:szCs w:val="24"/>
          <w:u w:val="single"/>
        </w:rPr>
        <w:t>widget</w:t>
      </w:r>
      <w:r w:rsidR="34175C5C" w:rsidRPr="2D12FC1F">
        <w:rPr>
          <w:rFonts w:eastAsiaTheme="minorEastAsia"/>
          <w:b/>
          <w:bCs/>
          <w:sz w:val="24"/>
          <w:szCs w:val="24"/>
        </w:rPr>
        <w:t>.</w:t>
      </w:r>
      <w:r w:rsidR="7E5D00AD" w:rsidRPr="2D12FC1F">
        <w:rPr>
          <w:rFonts w:eastAsiaTheme="minorEastAsia"/>
          <w:sz w:val="24"/>
          <w:szCs w:val="24"/>
        </w:rPr>
        <w:t xml:space="preserve"> </w:t>
      </w:r>
      <w:r w:rsidR="0078473C">
        <w:rPr>
          <w:rFonts w:eastAsiaTheme="minorEastAsia"/>
          <w:sz w:val="24"/>
          <w:szCs w:val="24"/>
        </w:rPr>
        <w:t xml:space="preserve"> Please note</w:t>
      </w:r>
      <w:r w:rsidR="009A4553">
        <w:rPr>
          <w:rFonts w:eastAsiaTheme="minorEastAsia"/>
          <w:sz w:val="24"/>
          <w:szCs w:val="24"/>
        </w:rPr>
        <w:t>,</w:t>
      </w:r>
      <w:r w:rsidR="0078473C">
        <w:rPr>
          <w:rFonts w:eastAsiaTheme="minorEastAsia"/>
          <w:sz w:val="24"/>
          <w:szCs w:val="24"/>
        </w:rPr>
        <w:t xml:space="preserve"> i</w:t>
      </w:r>
      <w:r w:rsidR="7E5D00AD" w:rsidRPr="2D12FC1F">
        <w:rPr>
          <w:rFonts w:eastAsiaTheme="minorEastAsia"/>
          <w:sz w:val="24"/>
          <w:szCs w:val="24"/>
        </w:rPr>
        <w:t xml:space="preserve">f you </w:t>
      </w:r>
      <w:r w:rsidR="0078473C">
        <w:rPr>
          <w:rFonts w:eastAsiaTheme="minorEastAsia"/>
          <w:sz w:val="24"/>
          <w:szCs w:val="24"/>
        </w:rPr>
        <w:t>select “A</w:t>
      </w:r>
      <w:r w:rsidR="7E5D00AD" w:rsidRPr="2D12FC1F">
        <w:rPr>
          <w:rFonts w:eastAsiaTheme="minorEastAsia"/>
          <w:sz w:val="24"/>
          <w:szCs w:val="24"/>
        </w:rPr>
        <w:t>ctual</w:t>
      </w:r>
      <w:r w:rsidR="0078473C">
        <w:rPr>
          <w:rFonts w:eastAsiaTheme="minorEastAsia"/>
          <w:sz w:val="24"/>
          <w:szCs w:val="24"/>
        </w:rPr>
        <w:t>”</w:t>
      </w:r>
      <w:r w:rsidR="7E5D00AD" w:rsidRPr="2D12FC1F">
        <w:rPr>
          <w:rFonts w:eastAsiaTheme="minorEastAsia"/>
          <w:sz w:val="24"/>
          <w:szCs w:val="24"/>
        </w:rPr>
        <w:t xml:space="preserve"> </w:t>
      </w:r>
      <w:r w:rsidR="0078473C">
        <w:rPr>
          <w:rFonts w:eastAsiaTheme="minorEastAsia"/>
          <w:sz w:val="24"/>
          <w:szCs w:val="24"/>
        </w:rPr>
        <w:t xml:space="preserve">instead of “Forward Curve” in the drop down, it will </w:t>
      </w:r>
      <w:r w:rsidR="7E5D00AD" w:rsidRPr="2D12FC1F">
        <w:rPr>
          <w:rFonts w:eastAsiaTheme="minorEastAsia"/>
          <w:sz w:val="24"/>
          <w:szCs w:val="24"/>
        </w:rPr>
        <w:t>create the default widget type which lacks forward curve data.</w:t>
      </w:r>
      <w:r w:rsidR="34175C5C" w:rsidRPr="2D12FC1F">
        <w:rPr>
          <w:rFonts w:eastAsiaTheme="minorEastAsia"/>
          <w:sz w:val="24"/>
          <w:szCs w:val="24"/>
        </w:rPr>
        <w:t xml:space="preserve"> </w:t>
      </w:r>
      <w:r w:rsidR="009A4553">
        <w:rPr>
          <w:rFonts w:eastAsiaTheme="minorEastAsia"/>
          <w:sz w:val="24"/>
          <w:szCs w:val="24"/>
        </w:rPr>
        <w:t xml:space="preserve"> </w:t>
      </w:r>
    </w:p>
    <w:p w14:paraId="59BECE25" w14:textId="7C2BC3C3" w:rsidR="76F48102" w:rsidRDefault="6301396A" w:rsidP="580580DD">
      <w:pPr>
        <w:spacing w:line="257" w:lineRule="auto"/>
        <w:jc w:val="both"/>
        <w:rPr>
          <w:rFonts w:eastAsiaTheme="minorEastAsia"/>
          <w:sz w:val="24"/>
          <w:szCs w:val="24"/>
        </w:rPr>
      </w:pPr>
      <w:r w:rsidRPr="2D12FC1F">
        <w:rPr>
          <w:rFonts w:eastAsiaTheme="minorEastAsia"/>
          <w:sz w:val="24"/>
          <w:szCs w:val="24"/>
        </w:rPr>
        <w:t>Finally</w:t>
      </w:r>
      <w:r w:rsidR="24B57395" w:rsidRPr="2D12FC1F">
        <w:rPr>
          <w:rFonts w:eastAsiaTheme="minorEastAsia"/>
          <w:sz w:val="24"/>
          <w:szCs w:val="24"/>
        </w:rPr>
        <w:t xml:space="preserve"> </w:t>
      </w:r>
      <w:r w:rsidR="00393191">
        <w:rPr>
          <w:rFonts w:eastAsiaTheme="minorEastAsia"/>
          <w:sz w:val="24"/>
          <w:szCs w:val="24"/>
        </w:rPr>
        <w:t xml:space="preserve">provide a title for the </w:t>
      </w:r>
      <w:r w:rsidR="34175C5C" w:rsidRPr="2D12FC1F">
        <w:rPr>
          <w:rFonts w:eastAsiaTheme="minorEastAsia"/>
          <w:sz w:val="24"/>
          <w:szCs w:val="24"/>
        </w:rPr>
        <w:t xml:space="preserve">widget and </w:t>
      </w:r>
      <w:r w:rsidR="00393191">
        <w:rPr>
          <w:rFonts w:eastAsiaTheme="minorEastAsia"/>
          <w:sz w:val="24"/>
          <w:szCs w:val="24"/>
        </w:rPr>
        <w:t xml:space="preserve">click </w:t>
      </w:r>
      <w:r w:rsidR="34175C5C" w:rsidRPr="2D12FC1F">
        <w:rPr>
          <w:rFonts w:eastAsiaTheme="minorEastAsia"/>
          <w:sz w:val="24"/>
          <w:szCs w:val="24"/>
        </w:rPr>
        <w:t>confirm</w:t>
      </w:r>
      <w:r w:rsidR="00393191">
        <w:rPr>
          <w:rFonts w:eastAsiaTheme="minorEastAsia"/>
          <w:sz w:val="24"/>
          <w:szCs w:val="24"/>
        </w:rPr>
        <w:t>.</w:t>
      </w:r>
    </w:p>
    <w:p w14:paraId="33676026" w14:textId="5F1591CB" w:rsidR="76F48102" w:rsidRDefault="4EF8B4C4" w:rsidP="0078473C">
      <w:pPr>
        <w:spacing w:line="257" w:lineRule="auto"/>
        <w:jc w:val="center"/>
      </w:pPr>
      <w:r>
        <w:rPr>
          <w:noProof/>
          <w:color w:val="2B579A"/>
          <w:shd w:val="clear" w:color="auto" w:fill="E6E6E6"/>
        </w:rPr>
        <w:drawing>
          <wp:inline distT="0" distB="0" distL="0" distR="0" wp14:anchorId="340D1904" wp14:editId="6E39F493">
            <wp:extent cx="4868883" cy="2450047"/>
            <wp:effectExtent l="0" t="0" r="8255" b="7620"/>
            <wp:docPr id="1377550393" name="Picture 137755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5068" cy="2453159"/>
                    </a:xfrm>
                    <a:prstGeom prst="rect">
                      <a:avLst/>
                    </a:prstGeom>
                  </pic:spPr>
                </pic:pic>
              </a:graphicData>
            </a:graphic>
          </wp:inline>
        </w:drawing>
      </w:r>
    </w:p>
    <w:p w14:paraId="673E8B5E" w14:textId="77777777" w:rsidR="00FF6A7D" w:rsidRDefault="00FF6A7D" w:rsidP="2D12FC1F">
      <w:pPr>
        <w:spacing w:after="140" w:line="257" w:lineRule="auto"/>
        <w:jc w:val="both"/>
        <w:rPr>
          <w:rFonts w:eastAsiaTheme="minorEastAsia"/>
          <w:sz w:val="24"/>
          <w:szCs w:val="24"/>
        </w:rPr>
      </w:pPr>
    </w:p>
    <w:p w14:paraId="000595CC" w14:textId="5D153B3C" w:rsidR="76F48102" w:rsidRDefault="76E15757" w:rsidP="4D661141">
      <w:pPr>
        <w:spacing w:after="140" w:line="257" w:lineRule="auto"/>
        <w:jc w:val="both"/>
        <w:rPr>
          <w:rFonts w:ascii="Calibri" w:eastAsia="Calibri" w:hAnsi="Calibri" w:cs="Calibri"/>
          <w:sz w:val="24"/>
          <w:szCs w:val="24"/>
        </w:rPr>
      </w:pPr>
      <w:r w:rsidRPr="4D661141">
        <w:rPr>
          <w:rFonts w:eastAsiaTheme="minorEastAsia"/>
          <w:sz w:val="24"/>
          <w:szCs w:val="24"/>
        </w:rPr>
        <w:lastRenderedPageBreak/>
        <w:t xml:space="preserve">In this walkthrough, </w:t>
      </w:r>
      <w:r w:rsidR="00FF6A7D" w:rsidRPr="4D661141">
        <w:rPr>
          <w:rFonts w:eastAsiaTheme="minorEastAsia"/>
          <w:sz w:val="24"/>
          <w:szCs w:val="24"/>
        </w:rPr>
        <w:t xml:space="preserve">the example used is </w:t>
      </w:r>
      <w:r w:rsidRPr="4D661141">
        <w:rPr>
          <w:rFonts w:eastAsiaTheme="minorEastAsia"/>
          <w:sz w:val="24"/>
          <w:szCs w:val="24"/>
        </w:rPr>
        <w:t xml:space="preserve">a Multi Price Table </w:t>
      </w:r>
      <w:r w:rsidR="36DC227C" w:rsidRPr="4D661141">
        <w:rPr>
          <w:rFonts w:eastAsiaTheme="minorEastAsia"/>
          <w:sz w:val="24"/>
          <w:szCs w:val="24"/>
        </w:rPr>
        <w:t>widget,</w:t>
      </w:r>
      <w:r w:rsidRPr="4D661141">
        <w:rPr>
          <w:rFonts w:eastAsiaTheme="minorEastAsia"/>
          <w:sz w:val="24"/>
          <w:szCs w:val="24"/>
        </w:rPr>
        <w:t xml:space="preserve"> but the steps are identical for creating a Price Chart widget with </w:t>
      </w:r>
      <w:r w:rsidR="30220FAC" w:rsidRPr="4D661141">
        <w:rPr>
          <w:rFonts w:eastAsiaTheme="minorEastAsia"/>
          <w:sz w:val="24"/>
          <w:szCs w:val="24"/>
        </w:rPr>
        <w:t>forward curves.</w:t>
      </w:r>
      <w:r w:rsidR="794D41B8" w:rsidRPr="4D661141">
        <w:rPr>
          <w:rFonts w:eastAsiaTheme="minorEastAsia"/>
          <w:sz w:val="24"/>
          <w:szCs w:val="24"/>
        </w:rPr>
        <w:t xml:space="preserve"> </w:t>
      </w:r>
    </w:p>
    <w:p w14:paraId="25D79A0E" w14:textId="587C9A87" w:rsidR="76F48102" w:rsidRDefault="0473B0AD" w:rsidP="4D661141">
      <w:pPr>
        <w:spacing w:after="140" w:line="257" w:lineRule="auto"/>
        <w:jc w:val="both"/>
        <w:rPr>
          <w:rFonts w:eastAsiaTheme="minorEastAsia"/>
          <w:sz w:val="24"/>
          <w:szCs w:val="24"/>
        </w:rPr>
      </w:pPr>
      <w:r w:rsidRPr="4D661141">
        <w:rPr>
          <w:rFonts w:eastAsiaTheme="minorEastAsia"/>
          <w:sz w:val="24"/>
          <w:szCs w:val="24"/>
        </w:rPr>
        <w:t xml:space="preserve">Here is </w:t>
      </w:r>
      <w:r w:rsidR="6F52452E" w:rsidRPr="4D661141">
        <w:rPr>
          <w:rFonts w:eastAsiaTheme="minorEastAsia"/>
          <w:sz w:val="24"/>
          <w:szCs w:val="24"/>
        </w:rPr>
        <w:t xml:space="preserve">an example of a </w:t>
      </w:r>
      <w:r w:rsidRPr="4D661141">
        <w:rPr>
          <w:rFonts w:eastAsiaTheme="minorEastAsia"/>
          <w:sz w:val="24"/>
          <w:szCs w:val="24"/>
        </w:rPr>
        <w:t xml:space="preserve">Multi Price Table with a </w:t>
      </w:r>
      <w:r w:rsidR="00BF25B2">
        <w:rPr>
          <w:rFonts w:eastAsiaTheme="minorEastAsia"/>
          <w:sz w:val="24"/>
          <w:szCs w:val="24"/>
        </w:rPr>
        <w:t xml:space="preserve">few </w:t>
      </w:r>
      <w:r w:rsidR="674FD29E" w:rsidRPr="4D661141">
        <w:rPr>
          <w:rFonts w:eastAsiaTheme="minorEastAsia"/>
          <w:sz w:val="24"/>
          <w:szCs w:val="24"/>
        </w:rPr>
        <w:t>prices with forward curves</w:t>
      </w:r>
      <w:r w:rsidR="7CA6C3C4" w:rsidRPr="4D661141">
        <w:rPr>
          <w:rFonts w:eastAsiaTheme="minorEastAsia"/>
          <w:sz w:val="24"/>
          <w:szCs w:val="24"/>
        </w:rPr>
        <w:t>.</w:t>
      </w:r>
    </w:p>
    <w:p w14:paraId="54F14451" w14:textId="076CD912" w:rsidR="76F48102" w:rsidRDefault="30220FAC" w:rsidP="00FF6A7D">
      <w:pPr>
        <w:spacing w:line="257" w:lineRule="auto"/>
        <w:jc w:val="center"/>
        <w:rPr>
          <w:rFonts w:eastAsiaTheme="minorEastAsia"/>
          <w:b/>
          <w:bCs/>
          <w:sz w:val="32"/>
          <w:szCs w:val="32"/>
          <w:u w:val="single"/>
        </w:rPr>
      </w:pPr>
      <w:r>
        <w:rPr>
          <w:noProof/>
        </w:rPr>
        <w:drawing>
          <wp:inline distT="0" distB="0" distL="0" distR="0" wp14:anchorId="5B233683" wp14:editId="4EA218E5">
            <wp:extent cx="5207330" cy="1159966"/>
            <wp:effectExtent l="0" t="0" r="0" b="2540"/>
            <wp:docPr id="1630713622" name="Picture 163071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713622"/>
                    <pic:cNvPicPr/>
                  </pic:nvPicPr>
                  <pic:blipFill>
                    <a:blip r:embed="rId27">
                      <a:extLst>
                        <a:ext uri="{28A0092B-C50C-407E-A947-70E740481C1C}">
                          <a14:useLocalDpi xmlns:a14="http://schemas.microsoft.com/office/drawing/2010/main" val="0"/>
                        </a:ext>
                      </a:extLst>
                    </a:blip>
                    <a:stretch>
                      <a:fillRect/>
                    </a:stretch>
                  </pic:blipFill>
                  <pic:spPr>
                    <a:xfrm>
                      <a:off x="0" y="0"/>
                      <a:ext cx="5207330" cy="1159966"/>
                    </a:xfrm>
                    <a:prstGeom prst="rect">
                      <a:avLst/>
                    </a:prstGeom>
                  </pic:spPr>
                </pic:pic>
              </a:graphicData>
            </a:graphic>
          </wp:inline>
        </w:drawing>
      </w:r>
    </w:p>
    <w:p w14:paraId="781485B4" w14:textId="77777777" w:rsidR="005D3B79" w:rsidRDefault="005D3B79" w:rsidP="4D661141">
      <w:pPr>
        <w:spacing w:line="257" w:lineRule="auto"/>
        <w:jc w:val="both"/>
        <w:rPr>
          <w:rFonts w:eastAsiaTheme="minorEastAsia"/>
          <w:sz w:val="24"/>
          <w:szCs w:val="24"/>
        </w:rPr>
      </w:pPr>
    </w:p>
    <w:p w14:paraId="3A41E6FB" w14:textId="09DCD643" w:rsidR="4E0D7C82" w:rsidRDefault="4E0D7C82" w:rsidP="4D661141">
      <w:pPr>
        <w:spacing w:line="257" w:lineRule="auto"/>
        <w:jc w:val="both"/>
        <w:rPr>
          <w:rFonts w:eastAsiaTheme="minorEastAsia"/>
          <w:sz w:val="24"/>
          <w:szCs w:val="24"/>
        </w:rPr>
      </w:pPr>
      <w:r w:rsidRPr="4D661141">
        <w:rPr>
          <w:rFonts w:eastAsiaTheme="minorEastAsia"/>
          <w:sz w:val="24"/>
          <w:szCs w:val="24"/>
        </w:rPr>
        <w:t>Tips for making the most out of the Multi Price Table</w:t>
      </w:r>
      <w:r w:rsidR="06729B0E" w:rsidRPr="4D661141">
        <w:rPr>
          <w:rFonts w:eastAsiaTheme="minorEastAsia"/>
          <w:sz w:val="24"/>
          <w:szCs w:val="24"/>
        </w:rPr>
        <w:t xml:space="preserve"> with</w:t>
      </w:r>
      <w:r w:rsidRPr="4D661141">
        <w:rPr>
          <w:rFonts w:eastAsiaTheme="minorEastAsia"/>
          <w:sz w:val="24"/>
          <w:szCs w:val="24"/>
        </w:rPr>
        <w:t xml:space="preserve"> Forward Curves</w:t>
      </w:r>
    </w:p>
    <w:p w14:paraId="6C209EEC" w14:textId="5260CADC" w:rsidR="4E0D7C82" w:rsidRDefault="00BF25B2" w:rsidP="4D661141">
      <w:pPr>
        <w:pStyle w:val="ListParagraph"/>
        <w:numPr>
          <w:ilvl w:val="0"/>
          <w:numId w:val="3"/>
        </w:numPr>
        <w:spacing w:line="257" w:lineRule="auto"/>
        <w:jc w:val="both"/>
        <w:rPr>
          <w:rFonts w:eastAsiaTheme="minorEastAsia"/>
          <w:sz w:val="24"/>
          <w:szCs w:val="24"/>
        </w:rPr>
      </w:pPr>
      <w:r>
        <w:rPr>
          <w:rFonts w:eastAsiaTheme="minorEastAsia"/>
          <w:sz w:val="24"/>
          <w:szCs w:val="24"/>
        </w:rPr>
        <w:t xml:space="preserve">Ensure you have displayed </w:t>
      </w:r>
      <w:r w:rsidR="4E0D7C82" w:rsidRPr="4D661141">
        <w:rPr>
          <w:rFonts w:eastAsiaTheme="minorEastAsia"/>
          <w:sz w:val="24"/>
          <w:szCs w:val="24"/>
        </w:rPr>
        <w:t xml:space="preserve">columns that are available in the widget options, e.g. M1-M9, low/mid/high values, change since previous assessment, </w:t>
      </w:r>
      <w:r w:rsidR="7BD5B750" w:rsidRPr="4D661141">
        <w:rPr>
          <w:rFonts w:eastAsiaTheme="minorEastAsia"/>
          <w:sz w:val="24"/>
          <w:szCs w:val="24"/>
        </w:rPr>
        <w:t>or any price properties you might need to see in the widget.</w:t>
      </w:r>
    </w:p>
    <w:p w14:paraId="7FAAB8A1" w14:textId="2763EAF6" w:rsidR="7BD5B750" w:rsidRDefault="7BD5B750" w:rsidP="4D661141">
      <w:pPr>
        <w:pStyle w:val="ListParagraph"/>
        <w:numPr>
          <w:ilvl w:val="0"/>
          <w:numId w:val="3"/>
        </w:numPr>
        <w:spacing w:line="257" w:lineRule="auto"/>
        <w:jc w:val="both"/>
        <w:rPr>
          <w:rFonts w:eastAsiaTheme="minorEastAsia"/>
          <w:sz w:val="24"/>
          <w:szCs w:val="24"/>
        </w:rPr>
      </w:pPr>
      <w:r w:rsidRPr="4D661141">
        <w:rPr>
          <w:rFonts w:eastAsiaTheme="minorEastAsia"/>
          <w:sz w:val="24"/>
          <w:szCs w:val="24"/>
        </w:rPr>
        <w:t>Don’t forget you can export the data from the widget to</w:t>
      </w:r>
      <w:r w:rsidR="00D93307">
        <w:rPr>
          <w:rFonts w:eastAsiaTheme="minorEastAsia"/>
          <w:sz w:val="24"/>
          <w:szCs w:val="24"/>
        </w:rPr>
        <w:t xml:space="preserve"> the Fastmarkets </w:t>
      </w:r>
      <w:r w:rsidRPr="4D661141">
        <w:rPr>
          <w:rFonts w:eastAsiaTheme="minorEastAsia"/>
          <w:sz w:val="24"/>
          <w:szCs w:val="24"/>
        </w:rPr>
        <w:t>Excel Add-in, and/or Excel.</w:t>
      </w:r>
    </w:p>
    <w:p w14:paraId="32DFD085" w14:textId="6C932330" w:rsidR="7D846124" w:rsidRDefault="7D846124" w:rsidP="4D661141">
      <w:pPr>
        <w:spacing w:after="140" w:line="257" w:lineRule="auto"/>
        <w:jc w:val="both"/>
        <w:rPr>
          <w:rFonts w:eastAsiaTheme="minorEastAsia"/>
          <w:sz w:val="24"/>
          <w:szCs w:val="24"/>
        </w:rPr>
      </w:pPr>
      <w:r w:rsidRPr="4D661141">
        <w:rPr>
          <w:rFonts w:eastAsiaTheme="minorEastAsia"/>
          <w:sz w:val="24"/>
          <w:szCs w:val="24"/>
        </w:rPr>
        <w:t xml:space="preserve">Here is an example of a Price Chart with </w:t>
      </w:r>
      <w:r w:rsidR="005D3B79">
        <w:rPr>
          <w:rFonts w:eastAsiaTheme="minorEastAsia"/>
          <w:sz w:val="24"/>
          <w:szCs w:val="24"/>
        </w:rPr>
        <w:t xml:space="preserve">three </w:t>
      </w:r>
      <w:r w:rsidRPr="4D661141">
        <w:rPr>
          <w:rFonts w:eastAsiaTheme="minorEastAsia"/>
          <w:sz w:val="24"/>
          <w:szCs w:val="24"/>
        </w:rPr>
        <w:t>of prices with forward curves.</w:t>
      </w:r>
    </w:p>
    <w:p w14:paraId="7682C79E" w14:textId="25A8EF8C" w:rsidR="2676DD8F" w:rsidRDefault="2676DD8F" w:rsidP="4D661141">
      <w:pPr>
        <w:spacing w:after="140" w:line="257" w:lineRule="auto"/>
        <w:jc w:val="center"/>
      </w:pPr>
      <w:r>
        <w:rPr>
          <w:noProof/>
        </w:rPr>
        <w:drawing>
          <wp:inline distT="0" distB="0" distL="0" distR="0" wp14:anchorId="6852F800" wp14:editId="7BCD6992">
            <wp:extent cx="4925714" cy="2155000"/>
            <wp:effectExtent l="0" t="0" r="8255" b="0"/>
            <wp:docPr id="1503452087" name="Picture 150345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937460" cy="2160139"/>
                    </a:xfrm>
                    <a:prstGeom prst="rect">
                      <a:avLst/>
                    </a:prstGeom>
                  </pic:spPr>
                </pic:pic>
              </a:graphicData>
            </a:graphic>
          </wp:inline>
        </w:drawing>
      </w:r>
    </w:p>
    <w:p w14:paraId="6D459215" w14:textId="4D0A0027" w:rsidR="44F72468" w:rsidRDefault="44F72468" w:rsidP="4D661141">
      <w:pPr>
        <w:spacing w:line="257" w:lineRule="auto"/>
        <w:jc w:val="both"/>
        <w:rPr>
          <w:rFonts w:eastAsiaTheme="minorEastAsia"/>
          <w:sz w:val="24"/>
          <w:szCs w:val="24"/>
        </w:rPr>
      </w:pPr>
      <w:r w:rsidRPr="4D661141">
        <w:rPr>
          <w:rFonts w:eastAsiaTheme="minorEastAsia"/>
          <w:sz w:val="24"/>
          <w:szCs w:val="24"/>
        </w:rPr>
        <w:t>Tips for making the most out of the Price Chart with Forward Curves</w:t>
      </w:r>
    </w:p>
    <w:p w14:paraId="302E617A" w14:textId="6645E8B6" w:rsidR="40548F52" w:rsidRDefault="40548F52" w:rsidP="4D661141">
      <w:pPr>
        <w:pStyle w:val="ListParagraph"/>
        <w:numPr>
          <w:ilvl w:val="0"/>
          <w:numId w:val="2"/>
        </w:numPr>
        <w:spacing w:line="257" w:lineRule="auto"/>
        <w:jc w:val="both"/>
        <w:rPr>
          <w:rFonts w:eastAsiaTheme="minorEastAsia"/>
          <w:sz w:val="24"/>
          <w:szCs w:val="24"/>
        </w:rPr>
      </w:pPr>
      <w:r w:rsidRPr="4D661141">
        <w:rPr>
          <w:rFonts w:eastAsiaTheme="minorEastAsia"/>
          <w:sz w:val="24"/>
          <w:szCs w:val="24"/>
        </w:rPr>
        <w:t xml:space="preserve">Use latest, one month back, two months back </w:t>
      </w:r>
      <w:r w:rsidR="00D93307">
        <w:rPr>
          <w:rFonts w:eastAsiaTheme="minorEastAsia"/>
          <w:sz w:val="24"/>
          <w:szCs w:val="24"/>
        </w:rPr>
        <w:t xml:space="preserve">etc </w:t>
      </w:r>
      <w:r w:rsidRPr="4D661141">
        <w:rPr>
          <w:rFonts w:eastAsiaTheme="minorEastAsia"/>
          <w:sz w:val="24"/>
          <w:szCs w:val="24"/>
        </w:rPr>
        <w:t xml:space="preserve">to quickly plot a line chart with the forward curve data for all instruments </w:t>
      </w:r>
      <w:r w:rsidR="3DAFC443" w:rsidRPr="4D661141">
        <w:rPr>
          <w:rFonts w:eastAsiaTheme="minorEastAsia"/>
          <w:sz w:val="24"/>
          <w:szCs w:val="24"/>
        </w:rPr>
        <w:t>you</w:t>
      </w:r>
      <w:r w:rsidR="00D93307">
        <w:rPr>
          <w:rFonts w:eastAsiaTheme="minorEastAsia"/>
          <w:sz w:val="24"/>
          <w:szCs w:val="24"/>
        </w:rPr>
        <w:t xml:space="preserve"> hav</w:t>
      </w:r>
      <w:r w:rsidR="3DAFC443" w:rsidRPr="4D661141">
        <w:rPr>
          <w:rFonts w:eastAsiaTheme="minorEastAsia"/>
          <w:sz w:val="24"/>
          <w:szCs w:val="24"/>
        </w:rPr>
        <w:t xml:space="preserve">e added to </w:t>
      </w:r>
      <w:r w:rsidRPr="4D661141">
        <w:rPr>
          <w:rFonts w:eastAsiaTheme="minorEastAsia"/>
          <w:sz w:val="24"/>
          <w:szCs w:val="24"/>
        </w:rPr>
        <w:t xml:space="preserve">the widget. Tip: if it </w:t>
      </w:r>
      <w:r w:rsidR="59D5B041" w:rsidRPr="4D661141">
        <w:rPr>
          <w:rFonts w:eastAsiaTheme="minorEastAsia"/>
          <w:sz w:val="24"/>
          <w:szCs w:val="24"/>
        </w:rPr>
        <w:t>gets</w:t>
      </w:r>
      <w:r w:rsidRPr="4D661141">
        <w:rPr>
          <w:rFonts w:eastAsiaTheme="minorEastAsia"/>
          <w:sz w:val="24"/>
          <w:szCs w:val="24"/>
        </w:rPr>
        <w:t xml:space="preserve"> crowded</w:t>
      </w:r>
      <w:r w:rsidR="00D93307">
        <w:rPr>
          <w:rFonts w:eastAsiaTheme="minorEastAsia"/>
          <w:sz w:val="24"/>
          <w:szCs w:val="24"/>
        </w:rPr>
        <w:t xml:space="preserve">, </w:t>
      </w:r>
      <w:r w:rsidRPr="4D661141">
        <w:rPr>
          <w:rFonts w:eastAsiaTheme="minorEastAsia"/>
          <w:sz w:val="24"/>
          <w:szCs w:val="24"/>
        </w:rPr>
        <w:t xml:space="preserve">click on </w:t>
      </w:r>
      <w:r w:rsidR="43F6D757" w:rsidRPr="4D661141">
        <w:rPr>
          <w:rFonts w:eastAsiaTheme="minorEastAsia"/>
          <w:sz w:val="24"/>
          <w:szCs w:val="24"/>
        </w:rPr>
        <w:t xml:space="preserve">the tile of a price </w:t>
      </w:r>
      <w:r w:rsidR="4C4BFE30" w:rsidRPr="4D661141">
        <w:rPr>
          <w:rFonts w:eastAsiaTheme="minorEastAsia"/>
          <w:sz w:val="24"/>
          <w:szCs w:val="24"/>
        </w:rPr>
        <w:t xml:space="preserve">and then </w:t>
      </w:r>
      <w:r w:rsidR="003867D2">
        <w:rPr>
          <w:rFonts w:eastAsiaTheme="minorEastAsia"/>
          <w:sz w:val="24"/>
          <w:szCs w:val="24"/>
        </w:rPr>
        <w:t xml:space="preserve">click </w:t>
      </w:r>
      <w:r w:rsidR="4C4BFE30" w:rsidRPr="4D661141">
        <w:rPr>
          <w:rFonts w:eastAsiaTheme="minorEastAsia"/>
          <w:sz w:val="24"/>
          <w:szCs w:val="24"/>
        </w:rPr>
        <w:t xml:space="preserve">on the “eye” icon </w:t>
      </w:r>
      <w:r w:rsidR="43F6D757" w:rsidRPr="4D661141">
        <w:rPr>
          <w:rFonts w:eastAsiaTheme="minorEastAsia"/>
          <w:sz w:val="24"/>
          <w:szCs w:val="24"/>
        </w:rPr>
        <w:t xml:space="preserve">to hide </w:t>
      </w:r>
      <w:r w:rsidR="003867D2">
        <w:rPr>
          <w:rFonts w:eastAsiaTheme="minorEastAsia"/>
          <w:sz w:val="24"/>
          <w:szCs w:val="24"/>
        </w:rPr>
        <w:t xml:space="preserve">the price in </w:t>
      </w:r>
      <w:r w:rsidR="43F6D757" w:rsidRPr="4D661141">
        <w:rPr>
          <w:rFonts w:eastAsiaTheme="minorEastAsia"/>
          <w:sz w:val="24"/>
          <w:szCs w:val="24"/>
        </w:rPr>
        <w:t xml:space="preserve">the chart. You can </w:t>
      </w:r>
      <w:r w:rsidR="003867D2">
        <w:rPr>
          <w:rFonts w:eastAsiaTheme="minorEastAsia"/>
          <w:sz w:val="24"/>
          <w:szCs w:val="24"/>
        </w:rPr>
        <w:t xml:space="preserve">unhide </w:t>
      </w:r>
      <w:r w:rsidR="43F6D757" w:rsidRPr="4D661141">
        <w:rPr>
          <w:rFonts w:eastAsiaTheme="minorEastAsia"/>
          <w:sz w:val="24"/>
          <w:szCs w:val="24"/>
        </w:rPr>
        <w:t>it quickly</w:t>
      </w:r>
      <w:r w:rsidR="003867D2">
        <w:rPr>
          <w:rFonts w:eastAsiaTheme="minorEastAsia"/>
          <w:sz w:val="24"/>
          <w:szCs w:val="24"/>
        </w:rPr>
        <w:t xml:space="preserve"> too</w:t>
      </w:r>
      <w:r w:rsidR="43F6D757" w:rsidRPr="4D661141">
        <w:rPr>
          <w:rFonts w:eastAsiaTheme="minorEastAsia"/>
          <w:sz w:val="24"/>
          <w:szCs w:val="24"/>
        </w:rPr>
        <w:t>.</w:t>
      </w:r>
    </w:p>
    <w:p w14:paraId="2A7EB59E" w14:textId="4AE52C21" w:rsidR="7BBDCEF4" w:rsidRDefault="7BBDCEF4" w:rsidP="4D661141">
      <w:pPr>
        <w:pStyle w:val="ListParagraph"/>
        <w:numPr>
          <w:ilvl w:val="0"/>
          <w:numId w:val="2"/>
        </w:numPr>
        <w:spacing w:line="257" w:lineRule="auto"/>
        <w:jc w:val="both"/>
        <w:rPr>
          <w:rFonts w:eastAsiaTheme="minorEastAsia"/>
          <w:sz w:val="24"/>
          <w:szCs w:val="24"/>
        </w:rPr>
      </w:pPr>
      <w:r w:rsidRPr="4D661141">
        <w:rPr>
          <w:rFonts w:eastAsiaTheme="minorEastAsia"/>
          <w:sz w:val="24"/>
          <w:szCs w:val="24"/>
        </w:rPr>
        <w:t>Switch between line chart and data table to see the data in the format you like.</w:t>
      </w:r>
    </w:p>
    <w:p w14:paraId="6E8628AB" w14:textId="77777777" w:rsidR="005D3B79" w:rsidRDefault="005D3B79" w:rsidP="005D3B79">
      <w:pPr>
        <w:spacing w:line="257" w:lineRule="auto"/>
        <w:jc w:val="both"/>
        <w:rPr>
          <w:rFonts w:eastAsiaTheme="minorEastAsia"/>
          <w:sz w:val="24"/>
          <w:szCs w:val="24"/>
        </w:rPr>
      </w:pPr>
    </w:p>
    <w:p w14:paraId="2D3C1E0F" w14:textId="31D574CA" w:rsidR="11F5AD3A" w:rsidRDefault="11F5AD3A" w:rsidP="4D661141">
      <w:pPr>
        <w:spacing w:after="140" w:line="257" w:lineRule="auto"/>
        <w:jc w:val="both"/>
        <w:rPr>
          <w:rFonts w:eastAsiaTheme="minorEastAsia"/>
          <w:sz w:val="24"/>
          <w:szCs w:val="24"/>
        </w:rPr>
      </w:pPr>
      <w:r w:rsidRPr="4D661141">
        <w:rPr>
          <w:rFonts w:eastAsiaTheme="minorEastAsia"/>
          <w:sz w:val="24"/>
          <w:szCs w:val="24"/>
        </w:rPr>
        <w:lastRenderedPageBreak/>
        <w:t>Here is an example of a Price Chart with a couple of prices with forward curves in a Data Table.</w:t>
      </w:r>
    </w:p>
    <w:p w14:paraId="591A8E61" w14:textId="6400E4DF" w:rsidR="11F5AD3A" w:rsidRDefault="11F5AD3A" w:rsidP="4D661141">
      <w:pPr>
        <w:spacing w:after="140" w:line="257" w:lineRule="auto"/>
        <w:jc w:val="center"/>
      </w:pPr>
      <w:r>
        <w:rPr>
          <w:noProof/>
        </w:rPr>
        <w:drawing>
          <wp:inline distT="0" distB="0" distL="0" distR="0" wp14:anchorId="464F0B5E" wp14:editId="60EF239A">
            <wp:extent cx="5159829" cy="1232075"/>
            <wp:effectExtent l="0" t="0" r="3175" b="6350"/>
            <wp:docPr id="747014736" name="Picture 7470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175988" cy="1235934"/>
                    </a:xfrm>
                    <a:prstGeom prst="rect">
                      <a:avLst/>
                    </a:prstGeom>
                  </pic:spPr>
                </pic:pic>
              </a:graphicData>
            </a:graphic>
          </wp:inline>
        </w:drawing>
      </w:r>
    </w:p>
    <w:p w14:paraId="0306CA84" w14:textId="3E2E513D" w:rsidR="11F5AD3A" w:rsidRPr="003867D2" w:rsidRDefault="005D3B79" w:rsidP="003867D2">
      <w:pPr>
        <w:pStyle w:val="ListParagraph"/>
        <w:numPr>
          <w:ilvl w:val="0"/>
          <w:numId w:val="1"/>
        </w:numPr>
        <w:spacing w:line="257" w:lineRule="auto"/>
        <w:jc w:val="both"/>
        <w:rPr>
          <w:rFonts w:eastAsiaTheme="minorEastAsia"/>
          <w:b/>
          <w:bCs/>
          <w:sz w:val="24"/>
          <w:szCs w:val="24"/>
        </w:rPr>
      </w:pPr>
      <w:r>
        <w:rPr>
          <w:rFonts w:eastAsiaTheme="minorEastAsia"/>
          <w:sz w:val="24"/>
          <w:szCs w:val="24"/>
        </w:rPr>
        <w:t xml:space="preserve">The same applies in </w:t>
      </w:r>
      <w:r w:rsidR="11F5AD3A" w:rsidRPr="4D661141">
        <w:rPr>
          <w:rFonts w:eastAsiaTheme="minorEastAsia"/>
          <w:sz w:val="24"/>
          <w:szCs w:val="24"/>
        </w:rPr>
        <w:t>the Multi Price Table - you can export the data from the widget to</w:t>
      </w:r>
      <w:r w:rsidR="003867D2">
        <w:rPr>
          <w:rFonts w:eastAsiaTheme="minorEastAsia"/>
          <w:sz w:val="24"/>
          <w:szCs w:val="24"/>
        </w:rPr>
        <w:t xml:space="preserve"> Fastmarkets </w:t>
      </w:r>
      <w:r w:rsidR="11F5AD3A" w:rsidRPr="003867D2">
        <w:rPr>
          <w:rFonts w:eastAsiaTheme="minorEastAsia"/>
          <w:sz w:val="24"/>
          <w:szCs w:val="24"/>
        </w:rPr>
        <w:t xml:space="preserve">Excel Add-in, and/or Excel. </w:t>
      </w:r>
      <w:r w:rsidR="11F5AD3A" w:rsidRPr="003867D2">
        <w:rPr>
          <w:rFonts w:eastAsiaTheme="minorEastAsia"/>
          <w:b/>
          <w:bCs/>
          <w:sz w:val="24"/>
          <w:szCs w:val="24"/>
        </w:rPr>
        <w:t>Additionally, the line chart view can be exported as a PNG image.</w:t>
      </w:r>
    </w:p>
    <w:p w14:paraId="1D44618D" w14:textId="12296B16" w:rsidR="76F48102" w:rsidRDefault="266E7781" w:rsidP="4D661141">
      <w:pPr>
        <w:spacing w:line="257" w:lineRule="auto"/>
        <w:jc w:val="both"/>
        <w:rPr>
          <w:rFonts w:eastAsiaTheme="minorEastAsia"/>
          <w:sz w:val="24"/>
          <w:szCs w:val="24"/>
        </w:rPr>
      </w:pPr>
      <w:r w:rsidRPr="4D661141">
        <w:rPr>
          <w:rFonts w:eastAsiaTheme="minorEastAsia"/>
          <w:sz w:val="24"/>
          <w:szCs w:val="24"/>
        </w:rPr>
        <w:t xml:space="preserve">A pro tip: you can also search for a price and create a widget directly from the </w:t>
      </w:r>
      <w:r w:rsidR="00FF6A7D" w:rsidRPr="4D661141">
        <w:rPr>
          <w:rFonts w:eastAsiaTheme="minorEastAsia"/>
          <w:sz w:val="24"/>
          <w:szCs w:val="24"/>
        </w:rPr>
        <w:t>G</w:t>
      </w:r>
      <w:r w:rsidRPr="4D661141">
        <w:rPr>
          <w:rFonts w:eastAsiaTheme="minorEastAsia"/>
          <w:sz w:val="24"/>
          <w:szCs w:val="24"/>
        </w:rPr>
        <w:t xml:space="preserve">lobal </w:t>
      </w:r>
      <w:r w:rsidR="00FF6A7D" w:rsidRPr="4D661141">
        <w:rPr>
          <w:rFonts w:eastAsiaTheme="minorEastAsia"/>
          <w:sz w:val="24"/>
          <w:szCs w:val="24"/>
        </w:rPr>
        <w:t>S</w:t>
      </w:r>
      <w:r w:rsidRPr="4D661141">
        <w:rPr>
          <w:rFonts w:eastAsiaTheme="minorEastAsia"/>
          <w:sz w:val="24"/>
          <w:szCs w:val="24"/>
        </w:rPr>
        <w:t>earch</w:t>
      </w:r>
      <w:r w:rsidR="00FF6A7D" w:rsidRPr="4D661141">
        <w:rPr>
          <w:rFonts w:eastAsiaTheme="minorEastAsia"/>
          <w:sz w:val="24"/>
          <w:szCs w:val="24"/>
        </w:rPr>
        <w:t xml:space="preserve"> which can be found at the top left of your Dashboard. This Search also displays the </w:t>
      </w:r>
      <w:r w:rsidRPr="4D661141">
        <w:rPr>
          <w:rFonts w:eastAsiaTheme="minorEastAsia"/>
          <w:sz w:val="24"/>
          <w:szCs w:val="24"/>
        </w:rPr>
        <w:t xml:space="preserve">price labels for </w:t>
      </w:r>
      <w:r w:rsidR="00FF6A7D" w:rsidRPr="4D661141">
        <w:rPr>
          <w:rFonts w:eastAsiaTheme="minorEastAsia"/>
          <w:sz w:val="24"/>
          <w:szCs w:val="24"/>
        </w:rPr>
        <w:t xml:space="preserve">all </w:t>
      </w:r>
      <w:r w:rsidRPr="4D661141">
        <w:rPr>
          <w:rFonts w:eastAsiaTheme="minorEastAsia"/>
          <w:sz w:val="24"/>
          <w:szCs w:val="24"/>
        </w:rPr>
        <w:t xml:space="preserve">prices that have forward curves data. Upon selecting </w:t>
      </w:r>
      <w:r w:rsidR="00FF6A7D" w:rsidRPr="4D661141">
        <w:rPr>
          <w:rFonts w:eastAsiaTheme="minorEastAsia"/>
          <w:sz w:val="24"/>
          <w:szCs w:val="24"/>
        </w:rPr>
        <w:t xml:space="preserve">the </w:t>
      </w:r>
      <w:r w:rsidR="004C1CEC" w:rsidRPr="4D661141">
        <w:rPr>
          <w:rFonts w:eastAsiaTheme="minorEastAsia"/>
          <w:sz w:val="24"/>
          <w:szCs w:val="24"/>
        </w:rPr>
        <w:t xml:space="preserve">relevant </w:t>
      </w:r>
      <w:r w:rsidRPr="4D661141">
        <w:rPr>
          <w:rFonts w:eastAsiaTheme="minorEastAsia"/>
          <w:sz w:val="24"/>
          <w:szCs w:val="24"/>
        </w:rPr>
        <w:t xml:space="preserve">price, </w:t>
      </w:r>
      <w:r w:rsidR="004C1CEC" w:rsidRPr="4D661141">
        <w:rPr>
          <w:rFonts w:eastAsiaTheme="minorEastAsia"/>
          <w:sz w:val="24"/>
          <w:szCs w:val="24"/>
        </w:rPr>
        <w:t xml:space="preserve">please </w:t>
      </w:r>
      <w:r w:rsidRPr="4D661141">
        <w:rPr>
          <w:rFonts w:eastAsiaTheme="minorEastAsia"/>
          <w:sz w:val="24"/>
          <w:szCs w:val="24"/>
        </w:rPr>
        <w:t>select the widget type</w:t>
      </w:r>
      <w:r w:rsidR="004C1CEC" w:rsidRPr="4D661141">
        <w:rPr>
          <w:rFonts w:eastAsiaTheme="minorEastAsia"/>
          <w:sz w:val="24"/>
          <w:szCs w:val="24"/>
        </w:rPr>
        <w:t xml:space="preserve"> - remember that </w:t>
      </w:r>
      <w:r w:rsidRPr="4D661141">
        <w:rPr>
          <w:rFonts w:eastAsiaTheme="minorEastAsia"/>
          <w:b/>
          <w:bCs/>
          <w:sz w:val="24"/>
          <w:szCs w:val="24"/>
        </w:rPr>
        <w:t xml:space="preserve">only the Multi Price Table and Price Chart </w:t>
      </w:r>
      <w:r w:rsidRPr="4D661141">
        <w:rPr>
          <w:rFonts w:eastAsiaTheme="minorEastAsia"/>
          <w:sz w:val="24"/>
          <w:szCs w:val="24"/>
        </w:rPr>
        <w:t xml:space="preserve">support forward curves </w:t>
      </w:r>
      <w:r w:rsidR="004C1CEC" w:rsidRPr="4D661141">
        <w:rPr>
          <w:rFonts w:eastAsiaTheme="minorEastAsia"/>
          <w:sz w:val="24"/>
          <w:szCs w:val="24"/>
        </w:rPr>
        <w:t>data visualization</w:t>
      </w:r>
      <w:r w:rsidRPr="4D661141">
        <w:rPr>
          <w:rFonts w:eastAsiaTheme="minorEastAsia"/>
          <w:sz w:val="24"/>
          <w:szCs w:val="24"/>
        </w:rPr>
        <w:t>.</w:t>
      </w:r>
    </w:p>
    <w:p w14:paraId="5AAC605A" w14:textId="6905B931" w:rsidR="76F48102" w:rsidRDefault="75E8CAED" w:rsidP="4D661141">
      <w:pPr>
        <w:spacing w:line="257" w:lineRule="auto"/>
        <w:jc w:val="center"/>
      </w:pPr>
      <w:r>
        <w:rPr>
          <w:noProof/>
        </w:rPr>
        <w:drawing>
          <wp:inline distT="0" distB="0" distL="0" distR="0" wp14:anchorId="3191D47C" wp14:editId="5DCFE797">
            <wp:extent cx="5202748" cy="2618049"/>
            <wp:effectExtent l="0" t="0" r="0" b="0"/>
            <wp:docPr id="510493893" name="Picture 51049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938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2748" cy="2618049"/>
                    </a:xfrm>
                    <a:prstGeom prst="rect">
                      <a:avLst/>
                    </a:prstGeom>
                  </pic:spPr>
                </pic:pic>
              </a:graphicData>
            </a:graphic>
          </wp:inline>
        </w:drawing>
      </w:r>
    </w:p>
    <w:p w14:paraId="572801E7" w14:textId="3B11444C" w:rsidR="76F48102" w:rsidRDefault="2E453287" w:rsidP="580580DD">
      <w:pPr>
        <w:spacing w:line="257" w:lineRule="auto"/>
        <w:jc w:val="both"/>
      </w:pPr>
      <w:r>
        <w:t>Finally</w:t>
      </w:r>
      <w:r w:rsidR="484CCEE7">
        <w:t>,</w:t>
      </w:r>
      <w:r w:rsidR="70C855D6">
        <w:t xml:space="preserve"> </w:t>
      </w:r>
      <w:r>
        <w:t>you</w:t>
      </w:r>
      <w:r w:rsidR="00483BF7">
        <w:t xml:space="preserve"> are</w:t>
      </w:r>
      <w:r w:rsidR="10BA384E">
        <w:t xml:space="preserve"> also</w:t>
      </w:r>
      <w:r>
        <w:t xml:space="preserve"> able to </w:t>
      </w:r>
      <w:r w:rsidR="00483BF7">
        <w:t xml:space="preserve">extract </w:t>
      </w:r>
      <w:r>
        <w:t>the historical data for instr</w:t>
      </w:r>
      <w:r w:rsidR="5002A908">
        <w:t>u</w:t>
      </w:r>
      <w:r>
        <w:t xml:space="preserve">ments with forward curves through </w:t>
      </w:r>
      <w:r w:rsidR="00483BF7">
        <w:t xml:space="preserve">the Fastmarkets </w:t>
      </w:r>
      <w:r>
        <w:t xml:space="preserve">Excel Add-in. </w:t>
      </w:r>
      <w:r w:rsidR="00483BF7">
        <w:t xml:space="preserve">Use </w:t>
      </w:r>
      <w:r w:rsidR="60ECA897">
        <w:t>the “</w:t>
      </w:r>
      <w:proofErr w:type="spellStart"/>
      <w:r w:rsidR="60ECA897">
        <w:t>GetPriceHistory</w:t>
      </w:r>
      <w:proofErr w:type="spellEnd"/>
      <w:r w:rsidR="60ECA897">
        <w:t xml:space="preserve">” function and </w:t>
      </w:r>
      <w:r w:rsidR="00483BF7">
        <w:t xml:space="preserve">ensure </w:t>
      </w:r>
      <w:r w:rsidR="60ECA897">
        <w:t>you add the forward curve instrument in the additional fields.</w:t>
      </w:r>
    </w:p>
    <w:p w14:paraId="3B749A17" w14:textId="6F4C1007" w:rsidR="46E4BE30" w:rsidRDefault="46E4BE30" w:rsidP="4D661141">
      <w:pPr>
        <w:spacing w:line="257" w:lineRule="auto"/>
        <w:jc w:val="center"/>
      </w:pPr>
      <w:r>
        <w:rPr>
          <w:noProof/>
        </w:rPr>
        <w:lastRenderedPageBreak/>
        <w:drawing>
          <wp:inline distT="0" distB="0" distL="0" distR="0" wp14:anchorId="354A6D9E" wp14:editId="2013409A">
            <wp:extent cx="3848100" cy="2540733"/>
            <wp:effectExtent l="0" t="0" r="0" b="0"/>
            <wp:docPr id="932409942" name="Picture 93240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48100" cy="2540733"/>
                    </a:xfrm>
                    <a:prstGeom prst="rect">
                      <a:avLst/>
                    </a:prstGeom>
                  </pic:spPr>
                </pic:pic>
              </a:graphicData>
            </a:graphic>
          </wp:inline>
        </w:drawing>
      </w:r>
    </w:p>
    <w:p w14:paraId="577224D6" w14:textId="611E2961" w:rsidR="4D661141" w:rsidRDefault="4D661141" w:rsidP="4D661141">
      <w:pPr>
        <w:spacing w:line="257" w:lineRule="auto"/>
        <w:jc w:val="center"/>
      </w:pPr>
    </w:p>
    <w:p w14:paraId="46675A22" w14:textId="77777777" w:rsidR="003E5823" w:rsidRDefault="0A319086" w:rsidP="6D23EDB3">
      <w:pPr>
        <w:spacing w:line="257" w:lineRule="auto"/>
        <w:jc w:val="both"/>
        <w:rPr>
          <w:rFonts w:eastAsiaTheme="minorEastAsia"/>
        </w:rPr>
      </w:pPr>
      <w:r>
        <w:t>To pull historical data for forward curves use M1Low, M1Mid, or M1High to pull respectively the low, mid, or high values historically. Follow the same syntax for the rest of the forward curve months, e.g. M2</w:t>
      </w:r>
      <w:r w:rsidR="1B1A41BF">
        <w:t>Low</w:t>
      </w:r>
      <w:r>
        <w:t>, M3</w:t>
      </w:r>
      <w:r w:rsidR="0AB63268">
        <w:t>Low</w:t>
      </w:r>
      <w:r>
        <w:t>, and M4</w:t>
      </w:r>
      <w:r w:rsidR="5FE97C64">
        <w:t>Low</w:t>
      </w:r>
      <w:r>
        <w:t>, etc.</w:t>
      </w:r>
      <w:r w:rsidR="3B2E26B2">
        <w:t xml:space="preserve"> </w:t>
      </w:r>
      <w:r w:rsidR="3B2E26B2" w:rsidRPr="6D23EDB3">
        <w:rPr>
          <w:rFonts w:eastAsiaTheme="minorEastAsia"/>
        </w:rPr>
        <w:t xml:space="preserve">Once you’re ready with the setup of your function, click OK. </w:t>
      </w:r>
    </w:p>
    <w:p w14:paraId="3DF213D2" w14:textId="0F9D0C63" w:rsidR="0A319086" w:rsidRDefault="3B2E26B2" w:rsidP="6D23EDB3">
      <w:pPr>
        <w:spacing w:line="257" w:lineRule="auto"/>
        <w:jc w:val="both"/>
        <w:rPr>
          <w:rFonts w:eastAsiaTheme="minorEastAsia"/>
          <w:b/>
          <w:bCs/>
          <w:sz w:val="32"/>
          <w:szCs w:val="32"/>
          <w:u w:val="single"/>
        </w:rPr>
      </w:pPr>
      <w:r w:rsidRPr="6D23EDB3">
        <w:rPr>
          <w:rFonts w:eastAsiaTheme="minorEastAsia"/>
        </w:rPr>
        <w:t>Historical data will flow through</w:t>
      </w:r>
      <w:r w:rsidR="003E5823">
        <w:rPr>
          <w:rFonts w:eastAsiaTheme="minorEastAsia"/>
        </w:rPr>
        <w:t xml:space="preserve"> into Excel</w:t>
      </w:r>
      <w:r w:rsidRPr="6D23EDB3">
        <w:rPr>
          <w:rFonts w:eastAsiaTheme="minorEastAsia"/>
        </w:rPr>
        <w:t>.</w:t>
      </w:r>
    </w:p>
    <w:p w14:paraId="1978E8D9" w14:textId="7F14FED8" w:rsidR="4D661141" w:rsidRDefault="3B2E26B2" w:rsidP="1B4C4644">
      <w:pPr>
        <w:spacing w:line="257" w:lineRule="auto"/>
        <w:jc w:val="center"/>
      </w:pPr>
      <w:r>
        <w:rPr>
          <w:noProof/>
        </w:rPr>
        <w:drawing>
          <wp:inline distT="0" distB="0" distL="0" distR="0" wp14:anchorId="6EDF7CE2" wp14:editId="68FF2AA1">
            <wp:extent cx="3352384" cy="2116730"/>
            <wp:effectExtent l="0" t="0" r="0" b="0"/>
            <wp:docPr id="2023156158" name="Picture 202315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1561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52384" cy="2116730"/>
                    </a:xfrm>
                    <a:prstGeom prst="rect">
                      <a:avLst/>
                    </a:prstGeom>
                  </pic:spPr>
                </pic:pic>
              </a:graphicData>
            </a:graphic>
          </wp:inline>
        </w:drawing>
      </w:r>
      <w:r>
        <w:t xml:space="preserve">  </w:t>
      </w:r>
      <w:r>
        <w:rPr>
          <w:noProof/>
        </w:rPr>
        <w:drawing>
          <wp:inline distT="0" distB="0" distL="0" distR="0" wp14:anchorId="3F2136BE" wp14:editId="1561EE49">
            <wp:extent cx="2364772" cy="2118440"/>
            <wp:effectExtent l="0" t="0" r="0" b="0"/>
            <wp:docPr id="368451558" name="Picture 168888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8875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4772" cy="2118440"/>
                    </a:xfrm>
                    <a:prstGeom prst="rect">
                      <a:avLst/>
                    </a:prstGeom>
                  </pic:spPr>
                </pic:pic>
              </a:graphicData>
            </a:graphic>
          </wp:inline>
        </w:drawing>
      </w:r>
    </w:p>
    <w:p w14:paraId="34EB22DF" w14:textId="7FD81C63" w:rsidR="4D661141" w:rsidRDefault="4D661141" w:rsidP="2BAEEEBA">
      <w:pPr>
        <w:spacing w:line="257" w:lineRule="auto"/>
        <w:jc w:val="center"/>
      </w:pPr>
    </w:p>
    <w:p w14:paraId="72EFF50D" w14:textId="42B17482" w:rsidR="2BAEEEBA" w:rsidRDefault="2BAEEEBA" w:rsidP="2BAEEEBA">
      <w:pPr>
        <w:spacing w:line="257" w:lineRule="auto"/>
        <w:jc w:val="center"/>
      </w:pPr>
    </w:p>
    <w:p w14:paraId="6B8F2419" w14:textId="77777777" w:rsidR="003B7EF4" w:rsidRDefault="003B7EF4" w:rsidP="2BAEEEBA">
      <w:pPr>
        <w:spacing w:line="257" w:lineRule="auto"/>
        <w:jc w:val="center"/>
      </w:pPr>
    </w:p>
    <w:p w14:paraId="66902B18" w14:textId="77777777" w:rsidR="003B7EF4" w:rsidRDefault="003B7EF4" w:rsidP="2BAEEEBA">
      <w:pPr>
        <w:spacing w:line="257" w:lineRule="auto"/>
        <w:jc w:val="center"/>
      </w:pPr>
    </w:p>
    <w:p w14:paraId="6F3752C1" w14:textId="77777777" w:rsidR="003B7EF4" w:rsidRDefault="003B7EF4" w:rsidP="2BAEEEBA">
      <w:pPr>
        <w:spacing w:line="257" w:lineRule="auto"/>
        <w:jc w:val="center"/>
      </w:pPr>
    </w:p>
    <w:p w14:paraId="077AF406" w14:textId="77777777" w:rsidR="003B7EF4" w:rsidRDefault="003B7EF4" w:rsidP="2BAEEEBA">
      <w:pPr>
        <w:spacing w:line="257" w:lineRule="auto"/>
        <w:jc w:val="center"/>
      </w:pPr>
    </w:p>
    <w:p w14:paraId="2817E992" w14:textId="77777777" w:rsidR="003B7EF4" w:rsidRDefault="003B7EF4" w:rsidP="2BAEEEBA">
      <w:pPr>
        <w:spacing w:line="257" w:lineRule="auto"/>
        <w:jc w:val="center"/>
      </w:pPr>
    </w:p>
    <w:p w14:paraId="551E446D" w14:textId="7A61E630" w:rsidR="76F48102" w:rsidRDefault="76F48102" w:rsidP="580580DD">
      <w:pPr>
        <w:spacing w:line="257" w:lineRule="auto"/>
        <w:jc w:val="both"/>
        <w:rPr>
          <w:rFonts w:eastAsiaTheme="minorEastAsia"/>
          <w:b/>
          <w:bCs/>
          <w:sz w:val="32"/>
          <w:szCs w:val="32"/>
          <w:u w:val="single"/>
        </w:rPr>
      </w:pPr>
      <w:r w:rsidRPr="580580DD">
        <w:rPr>
          <w:rFonts w:eastAsiaTheme="minorEastAsia"/>
          <w:b/>
          <w:bCs/>
          <w:sz w:val="32"/>
          <w:szCs w:val="32"/>
          <w:u w:val="single"/>
        </w:rPr>
        <w:lastRenderedPageBreak/>
        <w:t>Login Screen Improvement</w:t>
      </w:r>
    </w:p>
    <w:p w14:paraId="138F162D" w14:textId="339AE74E" w:rsidR="76F48102" w:rsidRDefault="76F48102" w:rsidP="003E5823">
      <w:pPr>
        <w:spacing w:line="257" w:lineRule="auto"/>
        <w:jc w:val="center"/>
        <w:rPr>
          <w:rFonts w:eastAsiaTheme="minorEastAsia"/>
        </w:rPr>
      </w:pPr>
      <w:r>
        <w:rPr>
          <w:noProof/>
          <w:color w:val="2B579A"/>
          <w:shd w:val="clear" w:color="auto" w:fill="E6E6E6"/>
        </w:rPr>
        <w:drawing>
          <wp:inline distT="0" distB="0" distL="0" distR="0" wp14:anchorId="730DF184" wp14:editId="013DBB6E">
            <wp:extent cx="2951018" cy="1180408"/>
            <wp:effectExtent l="0" t="0" r="1905" b="1270"/>
            <wp:docPr id="384270307" name="Picture 38427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7371" cy="1194949"/>
                    </a:xfrm>
                    <a:prstGeom prst="rect">
                      <a:avLst/>
                    </a:prstGeom>
                  </pic:spPr>
                </pic:pic>
              </a:graphicData>
            </a:graphic>
          </wp:inline>
        </w:drawing>
      </w:r>
    </w:p>
    <w:p w14:paraId="1B8D9D77" w14:textId="07A2CF66" w:rsidR="76F48102" w:rsidRDefault="76F48102" w:rsidP="128D98ED">
      <w:pPr>
        <w:rPr>
          <w:rFonts w:eastAsiaTheme="minorEastAsia"/>
          <w:sz w:val="24"/>
          <w:szCs w:val="24"/>
        </w:rPr>
      </w:pPr>
      <w:r w:rsidRPr="128D98ED">
        <w:rPr>
          <w:rFonts w:eastAsiaTheme="minorEastAsia"/>
          <w:sz w:val="24"/>
          <w:szCs w:val="24"/>
        </w:rPr>
        <w:t>We have received feedback from customers</w:t>
      </w:r>
      <w:r w:rsidR="003E5823">
        <w:rPr>
          <w:rFonts w:eastAsiaTheme="minorEastAsia"/>
          <w:sz w:val="24"/>
          <w:szCs w:val="24"/>
        </w:rPr>
        <w:t xml:space="preserve"> that</w:t>
      </w:r>
      <w:r w:rsidRPr="128D98ED">
        <w:rPr>
          <w:rFonts w:eastAsiaTheme="minorEastAsia"/>
          <w:sz w:val="24"/>
          <w:szCs w:val="24"/>
        </w:rPr>
        <w:t xml:space="preserve"> the login holding screen </w:t>
      </w:r>
      <w:r w:rsidR="003E5823">
        <w:rPr>
          <w:rFonts w:eastAsiaTheme="minorEastAsia"/>
          <w:sz w:val="24"/>
          <w:szCs w:val="24"/>
        </w:rPr>
        <w:t>could be improved</w:t>
      </w:r>
      <w:r w:rsidRPr="128D98ED">
        <w:rPr>
          <w:rFonts w:eastAsiaTheme="minorEastAsia"/>
          <w:sz w:val="24"/>
          <w:szCs w:val="24"/>
        </w:rPr>
        <w:t xml:space="preserve">. The screenshot </w:t>
      </w:r>
      <w:r w:rsidR="00A6277B">
        <w:rPr>
          <w:rFonts w:eastAsiaTheme="minorEastAsia"/>
          <w:sz w:val="24"/>
          <w:szCs w:val="24"/>
        </w:rPr>
        <w:t xml:space="preserve">above </w:t>
      </w:r>
      <w:r w:rsidRPr="128D98ED">
        <w:rPr>
          <w:rFonts w:eastAsiaTheme="minorEastAsia"/>
          <w:sz w:val="24"/>
          <w:szCs w:val="24"/>
        </w:rPr>
        <w:t xml:space="preserve">shows the new holding screen. If the user is kept on this screen for longer than 10 seconds the message updates to show the </w:t>
      </w:r>
      <w:r w:rsidR="00A6277B">
        <w:rPr>
          <w:rFonts w:eastAsiaTheme="minorEastAsia"/>
          <w:sz w:val="24"/>
          <w:szCs w:val="24"/>
        </w:rPr>
        <w:t>below screenshot</w:t>
      </w:r>
      <w:r w:rsidRPr="128D98ED">
        <w:rPr>
          <w:rFonts w:eastAsiaTheme="minorEastAsia"/>
          <w:sz w:val="24"/>
          <w:szCs w:val="24"/>
        </w:rPr>
        <w:t xml:space="preserve">, which encourages </w:t>
      </w:r>
      <w:r w:rsidR="00A6277B">
        <w:rPr>
          <w:rFonts w:eastAsiaTheme="minorEastAsia"/>
          <w:sz w:val="24"/>
          <w:szCs w:val="24"/>
        </w:rPr>
        <w:t xml:space="preserve">clients </w:t>
      </w:r>
      <w:r w:rsidRPr="128D98ED">
        <w:rPr>
          <w:rFonts w:eastAsiaTheme="minorEastAsia"/>
          <w:sz w:val="24"/>
          <w:szCs w:val="24"/>
        </w:rPr>
        <w:t>to wait a little longer until giving up and retrying the login process.</w:t>
      </w:r>
    </w:p>
    <w:p w14:paraId="5F8FB02E" w14:textId="4E877EEE" w:rsidR="128D98ED" w:rsidRDefault="004A2A21" w:rsidP="003E5823">
      <w:pPr>
        <w:spacing w:line="257" w:lineRule="auto"/>
        <w:jc w:val="center"/>
      </w:pPr>
      <w:r>
        <w:rPr>
          <w:noProof/>
        </w:rPr>
        <w:drawing>
          <wp:inline distT="0" distB="0" distL="0" distR="0" wp14:anchorId="607CEE4B" wp14:editId="6F6D4A0D">
            <wp:extent cx="2965359" cy="1384473"/>
            <wp:effectExtent l="0" t="0" r="6985" b="6350"/>
            <wp:docPr id="450063407" name="Picture 45006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63407"/>
                    <pic:cNvPicPr/>
                  </pic:nvPicPr>
                  <pic:blipFill>
                    <a:blip r:embed="rId35">
                      <a:extLst>
                        <a:ext uri="{28A0092B-C50C-407E-A947-70E740481C1C}">
                          <a14:useLocalDpi xmlns:a14="http://schemas.microsoft.com/office/drawing/2010/main" val="0"/>
                        </a:ext>
                      </a:extLst>
                    </a:blip>
                    <a:stretch>
                      <a:fillRect/>
                    </a:stretch>
                  </pic:blipFill>
                  <pic:spPr>
                    <a:xfrm>
                      <a:off x="0" y="0"/>
                      <a:ext cx="2974999" cy="1388974"/>
                    </a:xfrm>
                    <a:prstGeom prst="rect">
                      <a:avLst/>
                    </a:prstGeom>
                  </pic:spPr>
                </pic:pic>
              </a:graphicData>
            </a:graphic>
          </wp:inline>
        </w:drawing>
      </w:r>
    </w:p>
    <w:p w14:paraId="2656E56C" w14:textId="27F3CBFD" w:rsidR="2BAEEEBA" w:rsidRDefault="2BAEEEBA" w:rsidP="2BAEEEBA">
      <w:pPr>
        <w:spacing w:line="257" w:lineRule="auto"/>
      </w:pPr>
    </w:p>
    <w:p w14:paraId="56C4B987" w14:textId="3563B931" w:rsidR="2BAEEEBA" w:rsidRDefault="2BAEEEBA" w:rsidP="2BAEEEBA">
      <w:pPr>
        <w:spacing w:line="257" w:lineRule="auto"/>
      </w:pPr>
    </w:p>
    <w:p w14:paraId="73695CC8" w14:textId="2D0E3326" w:rsidR="2BAEEEBA" w:rsidRDefault="2BAEEEBA" w:rsidP="2BAEEEBA">
      <w:pPr>
        <w:spacing w:line="257" w:lineRule="auto"/>
      </w:pPr>
    </w:p>
    <w:p w14:paraId="1FE96D94" w14:textId="77777777" w:rsidR="003B7EF4" w:rsidRDefault="003B7EF4" w:rsidP="2BAEEEBA">
      <w:pPr>
        <w:spacing w:line="257" w:lineRule="auto"/>
      </w:pPr>
    </w:p>
    <w:p w14:paraId="5BA80587" w14:textId="77777777" w:rsidR="003B7EF4" w:rsidRDefault="003B7EF4" w:rsidP="2BAEEEBA">
      <w:pPr>
        <w:spacing w:line="257" w:lineRule="auto"/>
      </w:pPr>
    </w:p>
    <w:p w14:paraId="21540C66" w14:textId="77777777" w:rsidR="003B7EF4" w:rsidRDefault="003B7EF4" w:rsidP="2BAEEEBA">
      <w:pPr>
        <w:spacing w:line="257" w:lineRule="auto"/>
      </w:pPr>
    </w:p>
    <w:p w14:paraId="4A532B22" w14:textId="77777777" w:rsidR="003B7EF4" w:rsidRDefault="003B7EF4" w:rsidP="2BAEEEBA">
      <w:pPr>
        <w:spacing w:line="257" w:lineRule="auto"/>
      </w:pPr>
    </w:p>
    <w:p w14:paraId="742E9856" w14:textId="77777777" w:rsidR="003B7EF4" w:rsidRDefault="003B7EF4" w:rsidP="2BAEEEBA">
      <w:pPr>
        <w:spacing w:line="257" w:lineRule="auto"/>
      </w:pPr>
    </w:p>
    <w:p w14:paraId="51CB38BF" w14:textId="77777777" w:rsidR="003B7EF4" w:rsidRDefault="003B7EF4" w:rsidP="2BAEEEBA">
      <w:pPr>
        <w:spacing w:line="257" w:lineRule="auto"/>
      </w:pPr>
    </w:p>
    <w:p w14:paraId="2BD7FAAA" w14:textId="77777777" w:rsidR="003B7EF4" w:rsidRDefault="003B7EF4" w:rsidP="2BAEEEBA">
      <w:pPr>
        <w:spacing w:line="257" w:lineRule="auto"/>
      </w:pPr>
    </w:p>
    <w:p w14:paraId="0B8A92A8" w14:textId="77777777" w:rsidR="003B7EF4" w:rsidRDefault="003B7EF4" w:rsidP="2BAEEEBA">
      <w:pPr>
        <w:spacing w:line="257" w:lineRule="auto"/>
      </w:pPr>
    </w:p>
    <w:p w14:paraId="65F529A7" w14:textId="77777777" w:rsidR="003B7EF4" w:rsidRDefault="003B7EF4" w:rsidP="2BAEEEBA">
      <w:pPr>
        <w:spacing w:line="257" w:lineRule="auto"/>
      </w:pPr>
    </w:p>
    <w:p w14:paraId="3B2F9A89" w14:textId="77777777" w:rsidR="003B7EF4" w:rsidRDefault="003B7EF4" w:rsidP="2BAEEEBA">
      <w:pPr>
        <w:spacing w:line="257" w:lineRule="auto"/>
      </w:pPr>
    </w:p>
    <w:p w14:paraId="6EDBCC69" w14:textId="77777777" w:rsidR="003B7EF4" w:rsidRDefault="003B7EF4" w:rsidP="2BAEEEBA">
      <w:pPr>
        <w:spacing w:line="257" w:lineRule="auto"/>
      </w:pPr>
    </w:p>
    <w:p w14:paraId="18111115" w14:textId="13812CF4" w:rsidR="76F48102" w:rsidRDefault="00E920A5" w:rsidP="128D98ED">
      <w:pPr>
        <w:spacing w:line="257" w:lineRule="auto"/>
        <w:rPr>
          <w:rFonts w:eastAsiaTheme="minorEastAsia"/>
          <w:b/>
          <w:bCs/>
          <w:sz w:val="32"/>
          <w:szCs w:val="32"/>
          <w:u w:val="single"/>
        </w:rPr>
      </w:pPr>
      <w:r>
        <w:rPr>
          <w:rFonts w:eastAsiaTheme="minorEastAsia"/>
          <w:b/>
          <w:bCs/>
          <w:sz w:val="32"/>
          <w:szCs w:val="32"/>
          <w:u w:val="single"/>
        </w:rPr>
        <w:lastRenderedPageBreak/>
        <w:t>Easily a</w:t>
      </w:r>
      <w:r w:rsidR="76F48102" w:rsidRPr="128D98ED">
        <w:rPr>
          <w:rFonts w:eastAsiaTheme="minorEastAsia"/>
          <w:b/>
          <w:bCs/>
          <w:sz w:val="32"/>
          <w:szCs w:val="32"/>
          <w:u w:val="single"/>
        </w:rPr>
        <w:t xml:space="preserve">dd </w:t>
      </w:r>
      <w:r>
        <w:rPr>
          <w:rFonts w:eastAsiaTheme="minorEastAsia"/>
          <w:b/>
          <w:bCs/>
          <w:sz w:val="32"/>
          <w:szCs w:val="32"/>
          <w:u w:val="single"/>
        </w:rPr>
        <w:t>new w</w:t>
      </w:r>
      <w:r w:rsidR="76F48102" w:rsidRPr="128D98ED">
        <w:rPr>
          <w:rFonts w:eastAsiaTheme="minorEastAsia"/>
          <w:b/>
          <w:bCs/>
          <w:sz w:val="32"/>
          <w:szCs w:val="32"/>
          <w:u w:val="single"/>
        </w:rPr>
        <w:t>idget</w:t>
      </w:r>
      <w:r w:rsidR="006B4606">
        <w:rPr>
          <w:rFonts w:eastAsiaTheme="minorEastAsia"/>
          <w:b/>
          <w:bCs/>
          <w:sz w:val="32"/>
          <w:szCs w:val="32"/>
          <w:u w:val="single"/>
        </w:rPr>
        <w:t>s</w:t>
      </w:r>
      <w:r w:rsidR="76F48102" w:rsidRPr="128D98ED">
        <w:rPr>
          <w:rFonts w:eastAsiaTheme="minorEastAsia"/>
          <w:b/>
          <w:bCs/>
          <w:sz w:val="32"/>
          <w:szCs w:val="32"/>
          <w:u w:val="single"/>
        </w:rPr>
        <w:t xml:space="preserve"> from </w:t>
      </w:r>
      <w:r>
        <w:rPr>
          <w:rFonts w:eastAsiaTheme="minorEastAsia"/>
          <w:b/>
          <w:bCs/>
          <w:sz w:val="32"/>
          <w:szCs w:val="32"/>
          <w:u w:val="single"/>
        </w:rPr>
        <w:t xml:space="preserve">any </w:t>
      </w:r>
      <w:proofErr w:type="spellStart"/>
      <w:r w:rsidR="76F48102" w:rsidRPr="128D98ED">
        <w:rPr>
          <w:rFonts w:eastAsiaTheme="minorEastAsia"/>
          <w:b/>
          <w:bCs/>
          <w:sz w:val="32"/>
          <w:szCs w:val="32"/>
          <w:u w:val="single"/>
        </w:rPr>
        <w:t>Marketpage</w:t>
      </w:r>
      <w:r>
        <w:rPr>
          <w:rFonts w:eastAsiaTheme="minorEastAsia"/>
          <w:b/>
          <w:bCs/>
          <w:sz w:val="32"/>
          <w:szCs w:val="32"/>
          <w:u w:val="single"/>
        </w:rPr>
        <w:t>s</w:t>
      </w:r>
      <w:proofErr w:type="spellEnd"/>
      <w:r w:rsidR="76F48102" w:rsidRPr="128D98ED">
        <w:rPr>
          <w:rFonts w:eastAsiaTheme="minorEastAsia"/>
          <w:b/>
          <w:bCs/>
          <w:sz w:val="32"/>
          <w:szCs w:val="32"/>
          <w:u w:val="single"/>
        </w:rPr>
        <w:t xml:space="preserve"> to </w:t>
      </w:r>
      <w:r>
        <w:rPr>
          <w:rFonts w:eastAsiaTheme="minorEastAsia"/>
          <w:b/>
          <w:bCs/>
          <w:sz w:val="32"/>
          <w:szCs w:val="32"/>
          <w:u w:val="single"/>
        </w:rPr>
        <w:t xml:space="preserve">your </w:t>
      </w:r>
      <w:r w:rsidR="76F48102" w:rsidRPr="128D98ED">
        <w:rPr>
          <w:rFonts w:eastAsiaTheme="minorEastAsia"/>
          <w:b/>
          <w:bCs/>
          <w:sz w:val="32"/>
          <w:szCs w:val="32"/>
          <w:u w:val="single"/>
        </w:rPr>
        <w:t>Workspace</w:t>
      </w:r>
    </w:p>
    <w:p w14:paraId="40646851" w14:textId="038E1FE4" w:rsidR="1DB73D4D" w:rsidRDefault="1DB73D4D" w:rsidP="128D98ED">
      <w:pPr>
        <w:spacing w:line="257" w:lineRule="auto"/>
      </w:pPr>
    </w:p>
    <w:p w14:paraId="28707333" w14:textId="7CBECBB5" w:rsidR="00F77751" w:rsidRDefault="00F77751" w:rsidP="128D98ED">
      <w:pPr>
        <w:rPr>
          <w:rFonts w:eastAsiaTheme="minorEastAsia"/>
          <w:sz w:val="24"/>
          <w:szCs w:val="24"/>
        </w:rPr>
      </w:pPr>
      <w:r>
        <w:rPr>
          <w:rFonts w:eastAsiaTheme="minorEastAsia"/>
          <w:sz w:val="24"/>
          <w:szCs w:val="24"/>
        </w:rPr>
        <w:t xml:space="preserve">When viewing a </w:t>
      </w:r>
      <w:proofErr w:type="spellStart"/>
      <w:r>
        <w:rPr>
          <w:rFonts w:eastAsiaTheme="minorEastAsia"/>
          <w:sz w:val="24"/>
          <w:szCs w:val="24"/>
        </w:rPr>
        <w:t>Marketpage</w:t>
      </w:r>
      <w:proofErr w:type="spellEnd"/>
      <w:r w:rsidR="006B4606">
        <w:rPr>
          <w:rFonts w:eastAsiaTheme="minorEastAsia"/>
          <w:sz w:val="24"/>
          <w:szCs w:val="24"/>
        </w:rPr>
        <w:t xml:space="preserve">, you can now </w:t>
      </w:r>
      <w:r w:rsidR="00E85E4D">
        <w:rPr>
          <w:rFonts w:eastAsiaTheme="minorEastAsia"/>
          <w:sz w:val="24"/>
          <w:szCs w:val="24"/>
        </w:rPr>
        <w:t xml:space="preserve">just add any widget contained in that page straight into your own Workspace. </w:t>
      </w:r>
    </w:p>
    <w:p w14:paraId="715A4D2F" w14:textId="3E20F1F4" w:rsidR="00392511" w:rsidRDefault="00392511" w:rsidP="128D98ED">
      <w:pPr>
        <w:rPr>
          <w:rFonts w:eastAsiaTheme="minorEastAsia"/>
          <w:sz w:val="24"/>
          <w:szCs w:val="24"/>
        </w:rPr>
      </w:pPr>
      <w:proofErr w:type="spellStart"/>
      <w:r>
        <w:rPr>
          <w:rFonts w:eastAsiaTheme="minorEastAsia"/>
          <w:sz w:val="24"/>
          <w:szCs w:val="24"/>
        </w:rPr>
        <w:t>Marketpages</w:t>
      </w:r>
      <w:proofErr w:type="spellEnd"/>
      <w:r>
        <w:rPr>
          <w:rFonts w:eastAsiaTheme="minorEastAsia"/>
          <w:sz w:val="24"/>
          <w:szCs w:val="24"/>
        </w:rPr>
        <w:t xml:space="preserve"> can be found in the </w:t>
      </w:r>
      <w:proofErr w:type="gramStart"/>
      <w:r>
        <w:rPr>
          <w:rFonts w:eastAsiaTheme="minorEastAsia"/>
          <w:sz w:val="24"/>
          <w:szCs w:val="24"/>
        </w:rPr>
        <w:t>left hand</w:t>
      </w:r>
      <w:proofErr w:type="gramEnd"/>
      <w:r>
        <w:rPr>
          <w:rFonts w:eastAsiaTheme="minorEastAsia"/>
          <w:sz w:val="24"/>
          <w:szCs w:val="24"/>
        </w:rPr>
        <w:t xml:space="preserve"> menu of your Dashboard and allow you to browse Fastmarkets </w:t>
      </w:r>
      <w:r w:rsidR="00762C5C">
        <w:rPr>
          <w:rFonts w:eastAsiaTheme="minorEastAsia"/>
          <w:sz w:val="24"/>
          <w:szCs w:val="24"/>
        </w:rPr>
        <w:t>news and prices</w:t>
      </w:r>
      <w:r>
        <w:rPr>
          <w:rFonts w:eastAsiaTheme="minorEastAsia"/>
          <w:sz w:val="24"/>
          <w:szCs w:val="24"/>
        </w:rPr>
        <w:t>.</w:t>
      </w:r>
    </w:p>
    <w:p w14:paraId="55E0D5A3" w14:textId="08D2B5A0" w:rsidR="00392511" w:rsidRDefault="00392511" w:rsidP="00392511">
      <w:pPr>
        <w:jc w:val="center"/>
        <w:rPr>
          <w:rFonts w:eastAsiaTheme="minorEastAsia"/>
          <w:sz w:val="24"/>
          <w:szCs w:val="24"/>
        </w:rPr>
      </w:pPr>
      <w:r>
        <w:rPr>
          <w:rFonts w:eastAsiaTheme="minorEastAsia"/>
          <w:noProof/>
          <w:sz w:val="24"/>
          <w:szCs w:val="24"/>
        </w:rPr>
        <mc:AlternateContent>
          <mc:Choice Requires="wps">
            <w:drawing>
              <wp:anchor distT="0" distB="0" distL="114300" distR="114300" simplePos="0" relativeHeight="251659264" behindDoc="0" locked="0" layoutInCell="1" allowOverlap="1" wp14:anchorId="168E7293" wp14:editId="5ACAA9A1">
                <wp:simplePos x="0" y="0"/>
                <wp:positionH relativeFrom="column">
                  <wp:posOffset>1341912</wp:posOffset>
                </wp:positionH>
                <wp:positionV relativeFrom="paragraph">
                  <wp:posOffset>1672235</wp:posOffset>
                </wp:positionV>
                <wp:extent cx="896587" cy="374073"/>
                <wp:effectExtent l="0" t="0" r="18415" b="26035"/>
                <wp:wrapNone/>
                <wp:docPr id="855023069" name="Rectangle 1"/>
                <wp:cNvGraphicFramePr/>
                <a:graphic xmlns:a="http://schemas.openxmlformats.org/drawingml/2006/main">
                  <a:graphicData uri="http://schemas.microsoft.com/office/word/2010/wordprocessingShape">
                    <wps:wsp>
                      <wps:cNvSpPr/>
                      <wps:spPr>
                        <a:xfrm>
                          <a:off x="0" y="0"/>
                          <a:ext cx="896587" cy="37407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DF3E5" id="Rectangle 1" o:spid="_x0000_s1026" style="position:absolute;margin-left:105.65pt;margin-top:131.65pt;width:70.6pt;height:2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" filled="f" strokecolor="red" strokeweight="1pt"/>
            </w:pict>
          </mc:Fallback>
        </mc:AlternateContent>
      </w:r>
      <w:r w:rsidRPr="00392511">
        <w:rPr>
          <w:rFonts w:eastAsiaTheme="minorEastAsia"/>
          <w:noProof/>
          <w:sz w:val="24"/>
          <w:szCs w:val="24"/>
        </w:rPr>
        <w:drawing>
          <wp:inline distT="0" distB="0" distL="0" distR="0" wp14:anchorId="20BF2394" wp14:editId="2CF6B227">
            <wp:extent cx="3283527" cy="3371930"/>
            <wp:effectExtent l="0" t="0" r="0" b="0"/>
            <wp:docPr id="998628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8998" name="Picture 1" descr="A screenshot of a computer&#10;&#10;Description automatically generated"/>
                    <pic:cNvPicPr/>
                  </pic:nvPicPr>
                  <pic:blipFill>
                    <a:blip r:embed="rId36"/>
                    <a:stretch>
                      <a:fillRect/>
                    </a:stretch>
                  </pic:blipFill>
                  <pic:spPr>
                    <a:xfrm>
                      <a:off x="0" y="0"/>
                      <a:ext cx="3289611" cy="3378178"/>
                    </a:xfrm>
                    <a:prstGeom prst="rect">
                      <a:avLst/>
                    </a:prstGeom>
                  </pic:spPr>
                </pic:pic>
              </a:graphicData>
            </a:graphic>
          </wp:inline>
        </w:drawing>
      </w:r>
    </w:p>
    <w:p w14:paraId="1399233D" w14:textId="0C6E33C6" w:rsidR="76F48102" w:rsidRDefault="00F77751" w:rsidP="128D98ED">
      <w:pPr>
        <w:rPr>
          <w:rFonts w:eastAsiaTheme="minorEastAsia"/>
          <w:sz w:val="24"/>
          <w:szCs w:val="24"/>
        </w:rPr>
      </w:pPr>
      <w:r>
        <w:rPr>
          <w:rFonts w:eastAsiaTheme="minorEastAsia"/>
          <w:sz w:val="24"/>
          <w:szCs w:val="24"/>
        </w:rPr>
        <w:t>W</w:t>
      </w:r>
      <w:r w:rsidR="76F48102" w:rsidRPr="128D98ED">
        <w:rPr>
          <w:rFonts w:eastAsiaTheme="minorEastAsia"/>
          <w:sz w:val="24"/>
          <w:szCs w:val="24"/>
        </w:rPr>
        <w:t xml:space="preserve">e have </w:t>
      </w:r>
      <w:r w:rsidR="003B7EF4">
        <w:rPr>
          <w:rFonts w:eastAsiaTheme="minorEastAsia"/>
          <w:sz w:val="24"/>
          <w:szCs w:val="24"/>
        </w:rPr>
        <w:t xml:space="preserve">just </w:t>
      </w:r>
      <w:r w:rsidR="76F48102" w:rsidRPr="128D98ED">
        <w:rPr>
          <w:rFonts w:eastAsiaTheme="minorEastAsia"/>
          <w:sz w:val="24"/>
          <w:szCs w:val="24"/>
        </w:rPr>
        <w:t xml:space="preserve">released a new </w:t>
      </w:r>
      <w:r>
        <w:rPr>
          <w:rFonts w:eastAsiaTheme="minorEastAsia"/>
          <w:sz w:val="24"/>
          <w:szCs w:val="24"/>
        </w:rPr>
        <w:t xml:space="preserve">prominent </w:t>
      </w:r>
      <w:r w:rsidR="76F48102" w:rsidRPr="128D98ED">
        <w:rPr>
          <w:rFonts w:eastAsiaTheme="minorEastAsia"/>
          <w:sz w:val="24"/>
          <w:szCs w:val="24"/>
        </w:rPr>
        <w:t xml:space="preserve">“Add to Workspace” button </w:t>
      </w:r>
      <w:r w:rsidR="00E85E4D">
        <w:rPr>
          <w:rFonts w:eastAsiaTheme="minorEastAsia"/>
          <w:sz w:val="24"/>
          <w:szCs w:val="24"/>
        </w:rPr>
        <w:t xml:space="preserve">on each </w:t>
      </w:r>
      <w:r w:rsidR="76F48102" w:rsidRPr="128D98ED">
        <w:rPr>
          <w:rFonts w:eastAsiaTheme="minorEastAsia"/>
          <w:sz w:val="24"/>
          <w:szCs w:val="24"/>
        </w:rPr>
        <w:t xml:space="preserve">widget </w:t>
      </w:r>
      <w:r w:rsidR="00E85E4D">
        <w:rPr>
          <w:rFonts w:eastAsiaTheme="minorEastAsia"/>
          <w:sz w:val="24"/>
          <w:szCs w:val="24"/>
        </w:rPr>
        <w:t xml:space="preserve">in </w:t>
      </w:r>
      <w:proofErr w:type="spellStart"/>
      <w:r w:rsidR="00E85E4D">
        <w:rPr>
          <w:rFonts w:eastAsiaTheme="minorEastAsia"/>
          <w:sz w:val="24"/>
          <w:szCs w:val="24"/>
        </w:rPr>
        <w:t>Marketpages</w:t>
      </w:r>
      <w:proofErr w:type="spellEnd"/>
      <w:r w:rsidR="00E85E4D">
        <w:rPr>
          <w:rFonts w:eastAsiaTheme="minorEastAsia"/>
          <w:sz w:val="24"/>
          <w:szCs w:val="24"/>
        </w:rPr>
        <w:t xml:space="preserve">, this means you no longer have to save the whole </w:t>
      </w:r>
      <w:proofErr w:type="gramStart"/>
      <w:r w:rsidR="00E85E4D">
        <w:rPr>
          <w:rFonts w:eastAsiaTheme="minorEastAsia"/>
          <w:sz w:val="24"/>
          <w:szCs w:val="24"/>
        </w:rPr>
        <w:t>screen</w:t>
      </w:r>
      <w:proofErr w:type="gramEnd"/>
      <w:r w:rsidR="00E85E4D">
        <w:rPr>
          <w:rFonts w:eastAsiaTheme="minorEastAsia"/>
          <w:sz w:val="24"/>
          <w:szCs w:val="24"/>
        </w:rPr>
        <w:t xml:space="preserve"> and can cherry pick the widgets you would like to keep</w:t>
      </w:r>
      <w:r w:rsidR="76F48102" w:rsidRPr="128D98ED">
        <w:rPr>
          <w:rFonts w:eastAsiaTheme="minorEastAsia"/>
          <w:sz w:val="24"/>
          <w:szCs w:val="24"/>
        </w:rPr>
        <w:t>.</w:t>
      </w:r>
      <w:r w:rsidR="003B7EF4" w:rsidRPr="003B7EF4">
        <w:rPr>
          <w:rFonts w:eastAsiaTheme="minorEastAsia"/>
          <w:noProof/>
          <w:sz w:val="24"/>
          <w:szCs w:val="24"/>
        </w:rPr>
        <w:t xml:space="preserve"> </w:t>
      </w:r>
    </w:p>
    <w:p w14:paraId="78833786" w14:textId="7AC4E6B4" w:rsidR="00E85E4D" w:rsidRDefault="003B7EF4" w:rsidP="000523AC">
      <w:pPr>
        <w:spacing w:line="257" w:lineRule="auto"/>
        <w:jc w:val="center"/>
        <w:rPr>
          <w:rFonts w:eastAsiaTheme="minorEastAsia"/>
        </w:rPr>
      </w:pPr>
      <w:r>
        <w:rPr>
          <w:rFonts w:eastAsiaTheme="minorEastAsia"/>
          <w:noProof/>
          <w:sz w:val="24"/>
          <w:szCs w:val="24"/>
        </w:rPr>
        <mc:AlternateContent>
          <mc:Choice Requires="wps">
            <w:drawing>
              <wp:anchor distT="0" distB="0" distL="114300" distR="114300" simplePos="0" relativeHeight="251661312" behindDoc="0" locked="0" layoutInCell="1" allowOverlap="1" wp14:anchorId="39E485E5" wp14:editId="518894B8">
                <wp:simplePos x="0" y="0"/>
                <wp:positionH relativeFrom="column">
                  <wp:posOffset>4453247</wp:posOffset>
                </wp:positionH>
                <wp:positionV relativeFrom="paragraph">
                  <wp:posOffset>10630</wp:posOffset>
                </wp:positionV>
                <wp:extent cx="711917" cy="237507"/>
                <wp:effectExtent l="0" t="0" r="12065" b="10160"/>
                <wp:wrapNone/>
                <wp:docPr id="162053655" name="Rectangle 1"/>
                <wp:cNvGraphicFramePr/>
                <a:graphic xmlns:a="http://schemas.openxmlformats.org/drawingml/2006/main">
                  <a:graphicData uri="http://schemas.microsoft.com/office/word/2010/wordprocessingShape">
                    <wps:wsp>
                      <wps:cNvSpPr/>
                      <wps:spPr>
                        <a:xfrm>
                          <a:off x="0" y="0"/>
                          <a:ext cx="711917" cy="23750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1CF0" id="Rectangle 1" o:spid="_x0000_s1026" style="position:absolute;margin-left:350.65pt;margin-top:.85pt;width:56.0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" filled="f" strokecolor="red" strokeweight="1pt"/>
            </w:pict>
          </mc:Fallback>
        </mc:AlternateContent>
      </w:r>
      <w:r w:rsidR="000523AC">
        <w:rPr>
          <w:noProof/>
          <w:color w:val="2B579A"/>
          <w:shd w:val="clear" w:color="auto" w:fill="E6E6E6"/>
        </w:rPr>
        <w:drawing>
          <wp:inline distT="0" distB="0" distL="0" distR="0" wp14:anchorId="4880FF86" wp14:editId="1AF0714E">
            <wp:extent cx="4809506" cy="1596347"/>
            <wp:effectExtent l="0" t="0" r="0" b="4445"/>
            <wp:docPr id="254089121" name="Picture 2540891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89121" name="Picture 25408912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819196" cy="1599563"/>
                    </a:xfrm>
                    <a:prstGeom prst="rect">
                      <a:avLst/>
                    </a:prstGeom>
                  </pic:spPr>
                </pic:pic>
              </a:graphicData>
            </a:graphic>
          </wp:inline>
        </w:drawing>
      </w:r>
    </w:p>
    <w:p w14:paraId="64FA77CC" w14:textId="77777777" w:rsidR="00E85E4D" w:rsidRDefault="00E85E4D" w:rsidP="128D98ED">
      <w:pPr>
        <w:spacing w:line="257" w:lineRule="auto"/>
        <w:rPr>
          <w:rFonts w:eastAsiaTheme="minorEastAsia"/>
        </w:rPr>
      </w:pPr>
    </w:p>
    <w:p w14:paraId="5F3BA31F" w14:textId="6E6C3BA3" w:rsidR="76F48102" w:rsidRDefault="003B7EF4" w:rsidP="128D98ED">
      <w:pPr>
        <w:spacing w:line="257" w:lineRule="auto"/>
        <w:rPr>
          <w:rFonts w:eastAsiaTheme="minorEastAsia"/>
          <w:b/>
          <w:bCs/>
          <w:sz w:val="32"/>
          <w:szCs w:val="32"/>
          <w:u w:val="single"/>
        </w:rPr>
      </w:pPr>
      <w:r>
        <w:rPr>
          <w:rFonts w:eastAsiaTheme="minorEastAsia"/>
          <w:b/>
          <w:bCs/>
          <w:sz w:val="32"/>
          <w:szCs w:val="32"/>
          <w:u w:val="single"/>
        </w:rPr>
        <w:lastRenderedPageBreak/>
        <w:t xml:space="preserve">More prominent </w:t>
      </w:r>
      <w:r w:rsidR="76F48102" w:rsidRPr="128D98ED">
        <w:rPr>
          <w:rFonts w:eastAsiaTheme="minorEastAsia"/>
          <w:b/>
          <w:bCs/>
          <w:sz w:val="32"/>
          <w:szCs w:val="32"/>
          <w:u w:val="single"/>
        </w:rPr>
        <w:t xml:space="preserve">Scroll bars </w:t>
      </w:r>
      <w:r>
        <w:rPr>
          <w:rFonts w:eastAsiaTheme="minorEastAsia"/>
          <w:b/>
          <w:bCs/>
          <w:sz w:val="32"/>
          <w:szCs w:val="32"/>
          <w:u w:val="single"/>
        </w:rPr>
        <w:t>in the Dashboard</w:t>
      </w:r>
    </w:p>
    <w:p w14:paraId="2CC8AF48" w14:textId="77777777" w:rsidR="00ED42DC" w:rsidRDefault="00ED42DC" w:rsidP="128D98ED">
      <w:pPr>
        <w:rPr>
          <w:rFonts w:eastAsiaTheme="minorEastAsia"/>
          <w:sz w:val="24"/>
          <w:szCs w:val="24"/>
        </w:rPr>
      </w:pPr>
      <w:r>
        <w:rPr>
          <w:rFonts w:eastAsiaTheme="minorEastAsia"/>
          <w:sz w:val="24"/>
          <w:szCs w:val="24"/>
        </w:rPr>
        <w:t xml:space="preserve">The previous scroll </w:t>
      </w:r>
      <w:r w:rsidR="76F48102" w:rsidRPr="128D98ED">
        <w:rPr>
          <w:rFonts w:eastAsiaTheme="minorEastAsia"/>
          <w:sz w:val="24"/>
          <w:szCs w:val="24"/>
        </w:rPr>
        <w:t xml:space="preserve">bars </w:t>
      </w:r>
      <w:r>
        <w:rPr>
          <w:rFonts w:eastAsiaTheme="minorEastAsia"/>
          <w:sz w:val="24"/>
          <w:szCs w:val="24"/>
        </w:rPr>
        <w:t xml:space="preserve">in the Dashboard had very light </w:t>
      </w:r>
      <w:r w:rsidR="76F48102" w:rsidRPr="128D98ED">
        <w:rPr>
          <w:rFonts w:eastAsiaTheme="minorEastAsia"/>
          <w:sz w:val="24"/>
          <w:szCs w:val="24"/>
        </w:rPr>
        <w:t xml:space="preserve">colours and “blended in” with the </w:t>
      </w:r>
      <w:r>
        <w:rPr>
          <w:rFonts w:eastAsiaTheme="minorEastAsia"/>
          <w:sz w:val="24"/>
          <w:szCs w:val="24"/>
        </w:rPr>
        <w:t>D</w:t>
      </w:r>
      <w:r w:rsidR="76F48102" w:rsidRPr="128D98ED">
        <w:rPr>
          <w:rFonts w:eastAsiaTheme="minorEastAsia"/>
          <w:sz w:val="24"/>
          <w:szCs w:val="24"/>
        </w:rPr>
        <w:t xml:space="preserve">ashboard. </w:t>
      </w:r>
    </w:p>
    <w:p w14:paraId="41C3D9D0" w14:textId="79BC624B" w:rsidR="76F48102" w:rsidRDefault="76F48102" w:rsidP="128D98ED">
      <w:pPr>
        <w:rPr>
          <w:rFonts w:eastAsiaTheme="minorEastAsia"/>
          <w:sz w:val="24"/>
          <w:szCs w:val="24"/>
        </w:rPr>
      </w:pPr>
      <w:r w:rsidRPr="128D98ED">
        <w:rPr>
          <w:rFonts w:eastAsiaTheme="minorEastAsia"/>
          <w:sz w:val="24"/>
          <w:szCs w:val="24"/>
        </w:rPr>
        <w:t xml:space="preserve">To make </w:t>
      </w:r>
      <w:r w:rsidR="00ED42DC">
        <w:rPr>
          <w:rFonts w:eastAsiaTheme="minorEastAsia"/>
          <w:sz w:val="24"/>
          <w:szCs w:val="24"/>
        </w:rPr>
        <w:t xml:space="preserve">the scrollbars </w:t>
      </w:r>
      <w:r w:rsidRPr="128D98ED">
        <w:rPr>
          <w:rFonts w:eastAsiaTheme="minorEastAsia"/>
          <w:sz w:val="24"/>
          <w:szCs w:val="24"/>
        </w:rPr>
        <w:t>more prominent and accessible to users with visual impairments the scroll bar colour has been changed to stand out clearly.</w:t>
      </w:r>
      <w:r w:rsidR="00112779">
        <w:rPr>
          <w:rFonts w:eastAsiaTheme="minorEastAsia"/>
          <w:sz w:val="24"/>
          <w:szCs w:val="24"/>
        </w:rPr>
        <w:t xml:space="preserve"> Notice the purple scroll bar which enables you to view more fields in th</w:t>
      </w:r>
      <w:r w:rsidR="00237BE7">
        <w:rPr>
          <w:rFonts w:eastAsiaTheme="minorEastAsia"/>
          <w:sz w:val="24"/>
          <w:szCs w:val="24"/>
        </w:rPr>
        <w:t>is widget</w:t>
      </w:r>
      <w:r w:rsidR="00112779">
        <w:rPr>
          <w:rFonts w:eastAsiaTheme="minorEastAsia"/>
          <w:sz w:val="24"/>
          <w:szCs w:val="24"/>
        </w:rPr>
        <w:t>.</w:t>
      </w:r>
    </w:p>
    <w:p w14:paraId="0049A87C" w14:textId="2261FF8E" w:rsidR="76F48102" w:rsidRDefault="00112779" w:rsidP="00112779">
      <w:pPr>
        <w:spacing w:line="257" w:lineRule="auto"/>
        <w:jc w:val="center"/>
        <w:rPr>
          <w:rFonts w:eastAsiaTheme="minorEastAsia"/>
        </w:rPr>
      </w:pPr>
      <w:r w:rsidRPr="00112779">
        <w:rPr>
          <w:rFonts w:eastAsiaTheme="minorEastAsia"/>
          <w:noProof/>
        </w:rPr>
        <w:drawing>
          <wp:inline distT="0" distB="0" distL="0" distR="0" wp14:anchorId="6CA61223" wp14:editId="0F148C96">
            <wp:extent cx="4874821" cy="1890035"/>
            <wp:effectExtent l="0" t="0" r="2540" b="0"/>
            <wp:docPr id="15242980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98046" name="Picture 1" descr="A screenshot of a computer&#10;&#10;Description automatically generated"/>
                    <pic:cNvPicPr/>
                  </pic:nvPicPr>
                  <pic:blipFill>
                    <a:blip r:embed="rId38"/>
                    <a:stretch>
                      <a:fillRect/>
                    </a:stretch>
                  </pic:blipFill>
                  <pic:spPr>
                    <a:xfrm>
                      <a:off x="0" y="0"/>
                      <a:ext cx="4884541" cy="1893804"/>
                    </a:xfrm>
                    <a:prstGeom prst="rect">
                      <a:avLst/>
                    </a:prstGeom>
                  </pic:spPr>
                </pic:pic>
              </a:graphicData>
            </a:graphic>
          </wp:inline>
        </w:drawing>
      </w:r>
    </w:p>
    <w:p w14:paraId="339683F1" w14:textId="03EB9098" w:rsidR="128D98ED" w:rsidRDefault="128D98ED" w:rsidP="128D98ED">
      <w:pPr>
        <w:spacing w:line="257" w:lineRule="auto"/>
        <w:rPr>
          <w:rFonts w:eastAsiaTheme="minorEastAsia"/>
        </w:rPr>
      </w:pPr>
    </w:p>
    <w:p w14:paraId="71BD4419" w14:textId="086E0D3B" w:rsidR="128D98ED" w:rsidRDefault="128D98ED" w:rsidP="128D98ED">
      <w:pPr>
        <w:spacing w:line="257" w:lineRule="auto"/>
        <w:rPr>
          <w:rFonts w:eastAsiaTheme="minorEastAsia"/>
        </w:rPr>
      </w:pPr>
    </w:p>
    <w:p w14:paraId="6DE0D28C" w14:textId="77777777" w:rsidR="00237BE7" w:rsidRDefault="00237BE7" w:rsidP="128D98ED">
      <w:pPr>
        <w:spacing w:line="257" w:lineRule="auto"/>
        <w:rPr>
          <w:rFonts w:eastAsiaTheme="minorEastAsia"/>
        </w:rPr>
      </w:pPr>
    </w:p>
    <w:p w14:paraId="6CE28F0B" w14:textId="77777777" w:rsidR="00237BE7" w:rsidRDefault="00237BE7" w:rsidP="128D98ED">
      <w:pPr>
        <w:spacing w:line="257" w:lineRule="auto"/>
        <w:rPr>
          <w:rFonts w:eastAsiaTheme="minorEastAsia"/>
        </w:rPr>
      </w:pPr>
    </w:p>
    <w:p w14:paraId="0A38DCA0" w14:textId="77777777" w:rsidR="00237BE7" w:rsidRDefault="00237BE7" w:rsidP="128D98ED">
      <w:pPr>
        <w:spacing w:line="257" w:lineRule="auto"/>
        <w:rPr>
          <w:rFonts w:eastAsiaTheme="minorEastAsia"/>
        </w:rPr>
      </w:pPr>
    </w:p>
    <w:p w14:paraId="0FD08820" w14:textId="77777777" w:rsidR="00237BE7" w:rsidRDefault="00237BE7" w:rsidP="128D98ED">
      <w:pPr>
        <w:spacing w:line="257" w:lineRule="auto"/>
        <w:rPr>
          <w:rFonts w:eastAsiaTheme="minorEastAsia"/>
        </w:rPr>
      </w:pPr>
    </w:p>
    <w:p w14:paraId="6403589A" w14:textId="77777777" w:rsidR="00237BE7" w:rsidRDefault="00237BE7" w:rsidP="128D98ED">
      <w:pPr>
        <w:spacing w:line="257" w:lineRule="auto"/>
        <w:rPr>
          <w:rFonts w:eastAsiaTheme="minorEastAsia"/>
        </w:rPr>
      </w:pPr>
    </w:p>
    <w:p w14:paraId="75E6A031" w14:textId="77777777" w:rsidR="00237BE7" w:rsidRDefault="00237BE7" w:rsidP="128D98ED">
      <w:pPr>
        <w:spacing w:line="257" w:lineRule="auto"/>
        <w:rPr>
          <w:rFonts w:eastAsiaTheme="minorEastAsia"/>
        </w:rPr>
      </w:pPr>
    </w:p>
    <w:p w14:paraId="2DABC4FD" w14:textId="77777777" w:rsidR="00237BE7" w:rsidRDefault="00237BE7" w:rsidP="128D98ED">
      <w:pPr>
        <w:spacing w:line="257" w:lineRule="auto"/>
        <w:rPr>
          <w:rFonts w:eastAsiaTheme="minorEastAsia"/>
        </w:rPr>
      </w:pPr>
    </w:p>
    <w:p w14:paraId="6CB8B6F2" w14:textId="77777777" w:rsidR="00237BE7" w:rsidRDefault="00237BE7" w:rsidP="128D98ED">
      <w:pPr>
        <w:spacing w:line="257" w:lineRule="auto"/>
        <w:rPr>
          <w:rFonts w:eastAsiaTheme="minorEastAsia"/>
        </w:rPr>
      </w:pPr>
    </w:p>
    <w:p w14:paraId="50011B67" w14:textId="77777777" w:rsidR="00237BE7" w:rsidRDefault="00237BE7" w:rsidP="128D98ED">
      <w:pPr>
        <w:spacing w:line="257" w:lineRule="auto"/>
        <w:rPr>
          <w:rFonts w:eastAsiaTheme="minorEastAsia"/>
        </w:rPr>
      </w:pPr>
    </w:p>
    <w:p w14:paraId="6F33FFCF" w14:textId="77777777" w:rsidR="00237BE7" w:rsidRDefault="00237BE7" w:rsidP="128D98ED">
      <w:pPr>
        <w:spacing w:line="257" w:lineRule="auto"/>
        <w:rPr>
          <w:rFonts w:eastAsiaTheme="minorEastAsia"/>
        </w:rPr>
      </w:pPr>
    </w:p>
    <w:p w14:paraId="7405CA95" w14:textId="77777777" w:rsidR="00237BE7" w:rsidRDefault="00237BE7" w:rsidP="128D98ED">
      <w:pPr>
        <w:spacing w:line="257" w:lineRule="auto"/>
        <w:rPr>
          <w:rFonts w:eastAsiaTheme="minorEastAsia"/>
        </w:rPr>
      </w:pPr>
    </w:p>
    <w:p w14:paraId="48FDD93F" w14:textId="77777777" w:rsidR="00237BE7" w:rsidRDefault="00237BE7" w:rsidP="128D98ED">
      <w:pPr>
        <w:spacing w:line="257" w:lineRule="auto"/>
        <w:rPr>
          <w:rFonts w:eastAsiaTheme="minorEastAsia"/>
        </w:rPr>
      </w:pPr>
    </w:p>
    <w:p w14:paraId="5F71A35F" w14:textId="77777777" w:rsidR="00237BE7" w:rsidRDefault="00237BE7" w:rsidP="128D98ED">
      <w:pPr>
        <w:spacing w:line="257" w:lineRule="auto"/>
        <w:rPr>
          <w:rFonts w:eastAsiaTheme="minorEastAsia"/>
        </w:rPr>
      </w:pPr>
    </w:p>
    <w:p w14:paraId="0DD765DC" w14:textId="3561F32F" w:rsidR="76F48102" w:rsidRDefault="00237BE7" w:rsidP="128D98ED">
      <w:pPr>
        <w:spacing w:line="257" w:lineRule="auto"/>
        <w:rPr>
          <w:rFonts w:eastAsiaTheme="minorEastAsia"/>
          <w:b/>
          <w:bCs/>
          <w:sz w:val="32"/>
          <w:szCs w:val="32"/>
          <w:u w:val="single"/>
        </w:rPr>
      </w:pPr>
      <w:r>
        <w:rPr>
          <w:rFonts w:eastAsiaTheme="minorEastAsia"/>
          <w:b/>
          <w:bCs/>
          <w:sz w:val="32"/>
          <w:szCs w:val="32"/>
          <w:u w:val="single"/>
        </w:rPr>
        <w:lastRenderedPageBreak/>
        <w:t>Maximise widget to whole screen</w:t>
      </w:r>
    </w:p>
    <w:p w14:paraId="570EE806" w14:textId="77777777" w:rsidR="0049192B" w:rsidRDefault="0049192B" w:rsidP="00237BE7">
      <w:pPr>
        <w:rPr>
          <w:rFonts w:eastAsiaTheme="minorEastAsia"/>
          <w:sz w:val="24"/>
          <w:szCs w:val="24"/>
        </w:rPr>
      </w:pPr>
      <w:r>
        <w:rPr>
          <w:rFonts w:eastAsiaTheme="minorEastAsia"/>
          <w:sz w:val="24"/>
          <w:szCs w:val="24"/>
        </w:rPr>
        <w:t xml:space="preserve">The released new </w:t>
      </w:r>
      <w:r w:rsidR="00237BE7" w:rsidRPr="128D98ED">
        <w:rPr>
          <w:rFonts w:eastAsiaTheme="minorEastAsia"/>
          <w:sz w:val="24"/>
          <w:szCs w:val="24"/>
        </w:rPr>
        <w:t xml:space="preserve">feature allows a user to click the </w:t>
      </w:r>
      <w:r>
        <w:rPr>
          <w:rFonts w:eastAsiaTheme="minorEastAsia"/>
          <w:sz w:val="24"/>
          <w:szCs w:val="24"/>
        </w:rPr>
        <w:t>“</w:t>
      </w:r>
      <w:r w:rsidR="00237BE7" w:rsidRPr="128D98ED">
        <w:rPr>
          <w:rFonts w:eastAsiaTheme="minorEastAsia"/>
          <w:sz w:val="24"/>
          <w:szCs w:val="24"/>
        </w:rPr>
        <w:t>expand arrow</w:t>
      </w:r>
      <w:r>
        <w:rPr>
          <w:rFonts w:eastAsiaTheme="minorEastAsia"/>
          <w:sz w:val="24"/>
          <w:szCs w:val="24"/>
        </w:rPr>
        <w:t>”</w:t>
      </w:r>
      <w:r w:rsidR="00237BE7" w:rsidRPr="128D98ED">
        <w:rPr>
          <w:rFonts w:eastAsiaTheme="minorEastAsia"/>
          <w:sz w:val="24"/>
          <w:szCs w:val="24"/>
        </w:rPr>
        <w:t xml:space="preserve"> button to </w:t>
      </w:r>
      <w:r>
        <w:rPr>
          <w:rFonts w:eastAsiaTheme="minorEastAsia"/>
          <w:sz w:val="24"/>
          <w:szCs w:val="24"/>
        </w:rPr>
        <w:t xml:space="preserve">expand the </w:t>
      </w:r>
      <w:r w:rsidR="00237BE7" w:rsidRPr="128D98ED">
        <w:rPr>
          <w:rFonts w:eastAsiaTheme="minorEastAsia"/>
          <w:sz w:val="24"/>
          <w:szCs w:val="24"/>
        </w:rPr>
        <w:t xml:space="preserve">widget </w:t>
      </w:r>
      <w:r>
        <w:rPr>
          <w:rFonts w:eastAsiaTheme="minorEastAsia"/>
          <w:sz w:val="24"/>
          <w:szCs w:val="24"/>
        </w:rPr>
        <w:t xml:space="preserve">to the whole </w:t>
      </w:r>
      <w:r w:rsidR="00237BE7" w:rsidRPr="128D98ED">
        <w:rPr>
          <w:rFonts w:eastAsiaTheme="minorEastAsia"/>
          <w:sz w:val="24"/>
          <w:szCs w:val="24"/>
        </w:rPr>
        <w:t xml:space="preserve">screen for easier interaction. </w:t>
      </w:r>
    </w:p>
    <w:p w14:paraId="1B52BC5F" w14:textId="52EE0354" w:rsidR="00AE6B8F" w:rsidRDefault="00AE6B8F" w:rsidP="00237BE7">
      <w:pPr>
        <w:rPr>
          <w:rFonts w:eastAsiaTheme="minorEastAsia"/>
          <w:sz w:val="24"/>
          <w:szCs w:val="24"/>
        </w:rPr>
      </w:pPr>
      <w:r>
        <w:rPr>
          <w:rFonts w:eastAsiaTheme="minorEastAsia"/>
          <w:sz w:val="24"/>
          <w:szCs w:val="24"/>
        </w:rPr>
        <w:t>In this example you can see the chart is small and difficult to see. Clicking on the “expand arrow” will allow the chart to be expanded.</w:t>
      </w:r>
    </w:p>
    <w:p w14:paraId="7EA1C3C3" w14:textId="0D8858AE" w:rsidR="5C5E0E64" w:rsidRDefault="00AE6B8F" w:rsidP="00237BE7">
      <w:pPr>
        <w:spacing w:line="257" w:lineRule="auto"/>
        <w:jc w:val="center"/>
      </w:pPr>
      <w:r>
        <w:rPr>
          <w:noProof/>
        </w:rPr>
        <mc:AlternateContent>
          <mc:Choice Requires="wps">
            <w:drawing>
              <wp:anchor distT="0" distB="0" distL="114300" distR="114300" simplePos="0" relativeHeight="251664384" behindDoc="0" locked="0" layoutInCell="1" allowOverlap="1" wp14:anchorId="319A9C37" wp14:editId="1A13CA05">
                <wp:simplePos x="0" y="0"/>
                <wp:positionH relativeFrom="column">
                  <wp:posOffset>3408218</wp:posOffset>
                </wp:positionH>
                <wp:positionV relativeFrom="paragraph">
                  <wp:posOffset>70939</wp:posOffset>
                </wp:positionV>
                <wp:extent cx="213294" cy="184067"/>
                <wp:effectExtent l="0" t="0" r="15875" b="26035"/>
                <wp:wrapNone/>
                <wp:docPr id="1238226663" name="Rectangle 2"/>
                <wp:cNvGraphicFramePr/>
                <a:graphic xmlns:a="http://schemas.openxmlformats.org/drawingml/2006/main">
                  <a:graphicData uri="http://schemas.microsoft.com/office/word/2010/wordprocessingShape">
                    <wps:wsp>
                      <wps:cNvSpPr/>
                      <wps:spPr>
                        <a:xfrm>
                          <a:off x="0" y="0"/>
                          <a:ext cx="213294" cy="1840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EF47C" id="Rectangle 2" o:spid="_x0000_s1026" style="position:absolute;margin-left:268.35pt;margin-top:5.6pt;width:16.8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6+fg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" filled="f" strokecolor="red" strokeweight="1pt"/>
            </w:pict>
          </mc:Fallback>
        </mc:AlternateContent>
      </w:r>
      <w:r>
        <w:rPr>
          <w:noProof/>
          <w:color w:val="2B579A"/>
          <w:shd w:val="clear" w:color="auto" w:fill="E6E6E6"/>
        </w:rPr>
        <w:drawing>
          <wp:inline distT="0" distB="0" distL="0" distR="0" wp14:anchorId="3B29D6C4" wp14:editId="4F20E642">
            <wp:extent cx="1646063" cy="323116"/>
            <wp:effectExtent l="0" t="0" r="0" b="0"/>
            <wp:docPr id="1201348592" name="Picture 1201348592"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48592" name="Picture 1201348592" descr="A purple text on a black backgroun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646063" cy="323116"/>
                    </a:xfrm>
                    <a:prstGeom prst="rect">
                      <a:avLst/>
                    </a:prstGeom>
                  </pic:spPr>
                </pic:pic>
              </a:graphicData>
            </a:graphic>
          </wp:inline>
        </w:drawing>
      </w:r>
    </w:p>
    <w:p w14:paraId="46629AAB" w14:textId="14143A94" w:rsidR="5C5E0E64" w:rsidRDefault="00AE6B8F" w:rsidP="00237BE7">
      <w:pPr>
        <w:spacing w:line="257" w:lineRule="auto"/>
        <w:jc w:val="center"/>
      </w:pPr>
      <w:r>
        <w:rPr>
          <w:noProof/>
        </w:rPr>
        <mc:AlternateContent>
          <mc:Choice Requires="wps">
            <w:drawing>
              <wp:anchor distT="0" distB="0" distL="114300" distR="114300" simplePos="0" relativeHeight="251662336" behindDoc="0" locked="0" layoutInCell="1" allowOverlap="1" wp14:anchorId="02DB69C8" wp14:editId="162FC499">
                <wp:simplePos x="0" y="0"/>
                <wp:positionH relativeFrom="column">
                  <wp:posOffset>4440827</wp:posOffset>
                </wp:positionH>
                <wp:positionV relativeFrom="paragraph">
                  <wp:posOffset>1992993</wp:posOffset>
                </wp:positionV>
                <wp:extent cx="361736" cy="148441"/>
                <wp:effectExtent l="0" t="0" r="19685" b="23495"/>
                <wp:wrapNone/>
                <wp:docPr id="1772188517" name="Rectangle 2"/>
                <wp:cNvGraphicFramePr/>
                <a:graphic xmlns:a="http://schemas.openxmlformats.org/drawingml/2006/main">
                  <a:graphicData uri="http://schemas.microsoft.com/office/word/2010/wordprocessingShape">
                    <wps:wsp>
                      <wps:cNvSpPr/>
                      <wps:spPr>
                        <a:xfrm>
                          <a:off x="0" y="0"/>
                          <a:ext cx="361736" cy="14844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9AF80" id="Rectangle 2" o:spid="_x0000_s1026" style="position:absolute;margin-left:349.65pt;margin-top:156.95pt;width:28.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VBfwIAAF4FAAAOAAAAZHJzL2Uyb0RvYy54bWysVE1v2zAMvQ/YfxB0Xx2nadcFdYqgRYYB&#10;RVusHXpWZCk2IIsapcTJfv0o+SNBV+wwzAdZEslH8onk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" filled="f" strokecolor="red" strokeweight="1pt"/>
            </w:pict>
          </mc:Fallback>
        </mc:AlternateContent>
      </w:r>
      <w:r w:rsidRPr="00AE6B8F">
        <w:rPr>
          <w:noProof/>
        </w:rPr>
        <w:drawing>
          <wp:inline distT="0" distB="0" distL="0" distR="0" wp14:anchorId="09F62386" wp14:editId="2D4AD833">
            <wp:extent cx="4589813" cy="2596971"/>
            <wp:effectExtent l="0" t="0" r="1270" b="0"/>
            <wp:docPr id="15581929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2986" name="Picture 1" descr="A screenshot of a computer&#10;&#10;Description automatically generated"/>
                    <pic:cNvPicPr/>
                  </pic:nvPicPr>
                  <pic:blipFill>
                    <a:blip r:embed="rId40"/>
                    <a:stretch>
                      <a:fillRect/>
                    </a:stretch>
                  </pic:blipFill>
                  <pic:spPr>
                    <a:xfrm>
                      <a:off x="0" y="0"/>
                      <a:ext cx="4607700" cy="2607092"/>
                    </a:xfrm>
                    <a:prstGeom prst="rect">
                      <a:avLst/>
                    </a:prstGeom>
                  </pic:spPr>
                </pic:pic>
              </a:graphicData>
            </a:graphic>
          </wp:inline>
        </w:drawing>
      </w:r>
    </w:p>
    <w:p w14:paraId="136B695C" w14:textId="47201CBF" w:rsidR="001557FC" w:rsidRDefault="001557FC" w:rsidP="001557FC">
      <w:pPr>
        <w:rPr>
          <w:rFonts w:eastAsiaTheme="minorEastAsia"/>
          <w:sz w:val="24"/>
          <w:szCs w:val="24"/>
        </w:rPr>
      </w:pPr>
      <w:r>
        <w:rPr>
          <w:rFonts w:eastAsiaTheme="minorEastAsia"/>
          <w:sz w:val="24"/>
          <w:szCs w:val="24"/>
        </w:rPr>
        <w:t xml:space="preserve">You can then click the </w:t>
      </w:r>
      <w:r w:rsidR="000A3189">
        <w:rPr>
          <w:rFonts w:eastAsiaTheme="minorEastAsia"/>
          <w:sz w:val="24"/>
          <w:szCs w:val="24"/>
        </w:rPr>
        <w:t xml:space="preserve">X </w:t>
      </w:r>
      <w:r>
        <w:rPr>
          <w:rFonts w:eastAsiaTheme="minorEastAsia"/>
          <w:sz w:val="24"/>
          <w:szCs w:val="24"/>
        </w:rPr>
        <w:t xml:space="preserve">button </w:t>
      </w:r>
      <w:r w:rsidR="000A3189">
        <w:rPr>
          <w:rFonts w:eastAsiaTheme="minorEastAsia"/>
          <w:sz w:val="24"/>
          <w:szCs w:val="24"/>
        </w:rPr>
        <w:t xml:space="preserve">in the top right of the </w:t>
      </w:r>
      <w:proofErr w:type="gramStart"/>
      <w:r w:rsidR="000A3189">
        <w:rPr>
          <w:rFonts w:eastAsiaTheme="minorEastAsia"/>
          <w:sz w:val="24"/>
          <w:szCs w:val="24"/>
        </w:rPr>
        <w:t>widget</w:t>
      </w:r>
      <w:proofErr w:type="gramEnd"/>
      <w:r w:rsidR="000A3189">
        <w:rPr>
          <w:rFonts w:eastAsiaTheme="minorEastAsia"/>
          <w:sz w:val="24"/>
          <w:szCs w:val="24"/>
        </w:rPr>
        <w:t xml:space="preserve"> </w:t>
      </w:r>
      <w:r>
        <w:rPr>
          <w:rFonts w:eastAsiaTheme="minorEastAsia"/>
          <w:sz w:val="24"/>
          <w:szCs w:val="24"/>
        </w:rPr>
        <w:t>and it will return the widget to its normal size.</w:t>
      </w:r>
    </w:p>
    <w:p w14:paraId="1B8EC690" w14:textId="6717EAEC" w:rsidR="005B4460" w:rsidRDefault="001557FC" w:rsidP="001557FC">
      <w:pPr>
        <w:jc w:val="center"/>
        <w:rPr>
          <w:rFonts w:eastAsiaTheme="minorEastAsia"/>
          <w:sz w:val="24"/>
          <w:szCs w:val="24"/>
        </w:rPr>
      </w:pPr>
      <w:r>
        <w:rPr>
          <w:noProof/>
        </w:rPr>
        <mc:AlternateContent>
          <mc:Choice Requires="wps">
            <w:drawing>
              <wp:anchor distT="0" distB="0" distL="114300" distR="114300" simplePos="0" relativeHeight="251666432" behindDoc="0" locked="0" layoutInCell="1" allowOverlap="1" wp14:anchorId="2AE17976" wp14:editId="03C8EBFE">
                <wp:simplePos x="0" y="0"/>
                <wp:positionH relativeFrom="column">
                  <wp:posOffset>4759844</wp:posOffset>
                </wp:positionH>
                <wp:positionV relativeFrom="paragraph">
                  <wp:posOffset>85156</wp:posOffset>
                </wp:positionV>
                <wp:extent cx="361736" cy="148441"/>
                <wp:effectExtent l="0" t="0" r="19685" b="23495"/>
                <wp:wrapNone/>
                <wp:docPr id="501184707" name="Rectangle 2"/>
                <wp:cNvGraphicFramePr/>
                <a:graphic xmlns:a="http://schemas.openxmlformats.org/drawingml/2006/main">
                  <a:graphicData uri="http://schemas.microsoft.com/office/word/2010/wordprocessingShape">
                    <wps:wsp>
                      <wps:cNvSpPr/>
                      <wps:spPr>
                        <a:xfrm>
                          <a:off x="0" y="0"/>
                          <a:ext cx="361736" cy="14844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4ADF3" id="Rectangle 2" o:spid="_x0000_s1026" style="position:absolute;margin-left:374.8pt;margin-top:6.7pt;width:28.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VBfwIAAF4FAAAOAAAAZHJzL2Uyb0RvYy54bWysVE1v2zAMvQ/YfxB0Xx2nadcFdYqgRYYB&#10;RVusHXpWZCk2IIsapcTJfv0o+SNBV+wwzAdZEslH8onk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" filled="f" strokecolor="red" strokeweight="1pt"/>
            </w:pict>
          </mc:Fallback>
        </mc:AlternateContent>
      </w:r>
      <w:r w:rsidRPr="001557FC">
        <w:rPr>
          <w:rFonts w:eastAsiaTheme="minorEastAsia"/>
          <w:noProof/>
          <w:sz w:val="24"/>
          <w:szCs w:val="24"/>
        </w:rPr>
        <w:drawing>
          <wp:inline distT="0" distB="0" distL="0" distR="0" wp14:anchorId="39BC6ACC" wp14:editId="0C50D7FE">
            <wp:extent cx="4619516" cy="2476574"/>
            <wp:effectExtent l="0" t="0" r="0" b="0"/>
            <wp:docPr id="199523497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34978" name="Picture 1" descr="A screen shot of a graph&#10;&#10;Description automatically generated"/>
                    <pic:cNvPicPr/>
                  </pic:nvPicPr>
                  <pic:blipFill>
                    <a:blip r:embed="rId41"/>
                    <a:stretch>
                      <a:fillRect/>
                    </a:stretch>
                  </pic:blipFill>
                  <pic:spPr>
                    <a:xfrm>
                      <a:off x="0" y="0"/>
                      <a:ext cx="4636119" cy="2485475"/>
                    </a:xfrm>
                    <a:prstGeom prst="rect">
                      <a:avLst/>
                    </a:prstGeom>
                  </pic:spPr>
                </pic:pic>
              </a:graphicData>
            </a:graphic>
          </wp:inline>
        </w:drawing>
      </w:r>
    </w:p>
    <w:p w14:paraId="3C538604" w14:textId="77777777" w:rsidR="001557FC" w:rsidRDefault="001557FC" w:rsidP="001557FC">
      <w:pPr>
        <w:rPr>
          <w:rFonts w:eastAsiaTheme="minorEastAsia"/>
          <w:sz w:val="24"/>
          <w:szCs w:val="24"/>
        </w:rPr>
      </w:pPr>
      <w:r w:rsidRPr="128D98ED">
        <w:rPr>
          <w:rFonts w:eastAsiaTheme="minorEastAsia"/>
          <w:sz w:val="24"/>
          <w:szCs w:val="24"/>
        </w:rPr>
        <w:t xml:space="preserve">All interactions and changes made in this view will be kept when </w:t>
      </w:r>
      <w:proofErr w:type="gramStart"/>
      <w:r w:rsidRPr="128D98ED">
        <w:rPr>
          <w:rFonts w:eastAsiaTheme="minorEastAsia"/>
          <w:sz w:val="24"/>
          <w:szCs w:val="24"/>
        </w:rPr>
        <w:t>returned back</w:t>
      </w:r>
      <w:proofErr w:type="gramEnd"/>
      <w:r w:rsidRPr="128D98ED">
        <w:rPr>
          <w:rFonts w:eastAsiaTheme="minorEastAsia"/>
          <w:sz w:val="24"/>
          <w:szCs w:val="24"/>
        </w:rPr>
        <w:t xml:space="preserve"> to the workspace view.</w:t>
      </w:r>
    </w:p>
    <w:p w14:paraId="0FB0733B" w14:textId="77777777" w:rsidR="005B4460" w:rsidRPr="00B1424B" w:rsidRDefault="005B4460" w:rsidP="005B4460">
      <w:pPr>
        <w:rPr>
          <w:rStyle w:val="Hyperlink"/>
          <w:b/>
          <w:bCs/>
          <w:color w:val="auto"/>
          <w:sz w:val="24"/>
          <w:szCs w:val="24"/>
        </w:rPr>
      </w:pPr>
      <w:r w:rsidRPr="128D98ED">
        <w:rPr>
          <w:b/>
          <w:bCs/>
          <w:sz w:val="24"/>
          <w:szCs w:val="24"/>
          <w:u w:val="single"/>
        </w:rPr>
        <w:lastRenderedPageBreak/>
        <w:t>Further help</w:t>
      </w:r>
    </w:p>
    <w:p w14:paraId="7F41684F" w14:textId="77777777" w:rsidR="005B4460" w:rsidRPr="00B1424B" w:rsidRDefault="005B4460" w:rsidP="005B4460">
      <w:pPr>
        <w:rPr>
          <w:sz w:val="24"/>
          <w:szCs w:val="24"/>
        </w:rPr>
      </w:pPr>
      <w:r w:rsidRPr="128D98ED">
        <w:rPr>
          <w:sz w:val="24"/>
          <w:szCs w:val="24"/>
        </w:rPr>
        <w:t>If after reading these instructions you have further questions about how to use the Fastmarkets Dashboard, please contact our Customer Success teams or for access/order queries our Client Services team:</w:t>
      </w:r>
    </w:p>
    <w:p w14:paraId="0B4BA2A7" w14:textId="77777777" w:rsidR="005B4460" w:rsidRPr="00B1424B" w:rsidRDefault="005B4460" w:rsidP="005B4460">
      <w:pPr>
        <w:pStyle w:val="ListParagraph"/>
        <w:numPr>
          <w:ilvl w:val="0"/>
          <w:numId w:val="21"/>
        </w:numPr>
        <w:rPr>
          <w:sz w:val="24"/>
          <w:szCs w:val="24"/>
        </w:rPr>
      </w:pPr>
      <w:r w:rsidRPr="128D98ED">
        <w:rPr>
          <w:b/>
          <w:bCs/>
          <w:sz w:val="24"/>
          <w:szCs w:val="24"/>
        </w:rPr>
        <w:t>Europe, Middle East and Africa: +44 20 3855 5581</w:t>
      </w:r>
    </w:p>
    <w:p w14:paraId="6FAB8F32" w14:textId="77777777" w:rsidR="005B4460" w:rsidRPr="00B1424B" w:rsidRDefault="005B4460" w:rsidP="005B4460">
      <w:pPr>
        <w:pStyle w:val="ListParagraph"/>
        <w:numPr>
          <w:ilvl w:val="0"/>
          <w:numId w:val="21"/>
        </w:numPr>
        <w:rPr>
          <w:b/>
          <w:bCs/>
          <w:sz w:val="24"/>
          <w:szCs w:val="24"/>
        </w:rPr>
      </w:pPr>
      <w:r w:rsidRPr="128D98ED">
        <w:rPr>
          <w:b/>
          <w:bCs/>
          <w:sz w:val="24"/>
          <w:szCs w:val="24"/>
        </w:rPr>
        <w:t>Asia: +65 3163 3458</w:t>
      </w:r>
    </w:p>
    <w:p w14:paraId="23A169A7" w14:textId="77777777" w:rsidR="005B4460" w:rsidRPr="00B1424B" w:rsidRDefault="005B4460" w:rsidP="005B4460">
      <w:pPr>
        <w:pStyle w:val="ListParagraph"/>
        <w:numPr>
          <w:ilvl w:val="0"/>
          <w:numId w:val="21"/>
        </w:numPr>
        <w:rPr>
          <w:b/>
          <w:bCs/>
          <w:sz w:val="24"/>
          <w:szCs w:val="24"/>
        </w:rPr>
      </w:pPr>
      <w:r w:rsidRPr="128D98ED">
        <w:rPr>
          <w:b/>
          <w:bCs/>
          <w:sz w:val="24"/>
          <w:szCs w:val="24"/>
        </w:rPr>
        <w:t xml:space="preserve">Americas: +1 708 329 2641 </w:t>
      </w:r>
    </w:p>
    <w:p w14:paraId="025EE225" w14:textId="77777777" w:rsidR="005B4460" w:rsidRPr="00B1424B" w:rsidRDefault="005B4460" w:rsidP="005B4460">
      <w:pPr>
        <w:pStyle w:val="ListParagraph"/>
        <w:numPr>
          <w:ilvl w:val="0"/>
          <w:numId w:val="21"/>
        </w:numPr>
        <w:rPr>
          <w:rStyle w:val="Hyperlink"/>
          <w:color w:val="auto"/>
          <w:sz w:val="24"/>
          <w:szCs w:val="24"/>
          <w:u w:val="none"/>
        </w:rPr>
      </w:pPr>
      <w:r w:rsidRPr="128D98ED">
        <w:rPr>
          <w:b/>
          <w:bCs/>
          <w:sz w:val="24"/>
          <w:szCs w:val="24"/>
        </w:rPr>
        <w:t xml:space="preserve">Customer Success Email: </w:t>
      </w:r>
      <w:hyperlink r:id="rId42">
        <w:r w:rsidRPr="128D98ED">
          <w:rPr>
            <w:rStyle w:val="Hyperlink"/>
            <w:b/>
            <w:bCs/>
            <w:i/>
            <w:iCs/>
            <w:color w:val="auto"/>
            <w:sz w:val="24"/>
            <w:szCs w:val="24"/>
          </w:rPr>
          <w:t>customersuccess@fastmarkets.com</w:t>
        </w:r>
      </w:hyperlink>
    </w:p>
    <w:p w14:paraId="0D165AF2" w14:textId="77777777" w:rsidR="005B4460" w:rsidRPr="00B1424B" w:rsidRDefault="005B4460" w:rsidP="005B4460">
      <w:pPr>
        <w:pStyle w:val="ListParagraph"/>
        <w:numPr>
          <w:ilvl w:val="0"/>
          <w:numId w:val="21"/>
        </w:numPr>
        <w:rPr>
          <w:b/>
          <w:bCs/>
          <w:sz w:val="24"/>
          <w:szCs w:val="24"/>
          <w:lang w:val="fr-FR"/>
        </w:rPr>
      </w:pPr>
      <w:r w:rsidRPr="128D98ED">
        <w:rPr>
          <w:b/>
          <w:bCs/>
          <w:sz w:val="24"/>
          <w:szCs w:val="24"/>
        </w:rPr>
        <w:t xml:space="preserve">Client Services Email: </w:t>
      </w:r>
      <w:hyperlink r:id="rId43">
        <w:r w:rsidRPr="128D98ED">
          <w:rPr>
            <w:rStyle w:val="Hyperlink"/>
            <w:b/>
            <w:bCs/>
            <w:i/>
            <w:iCs/>
            <w:color w:val="auto"/>
            <w:sz w:val="24"/>
            <w:szCs w:val="24"/>
          </w:rPr>
          <w:t>client.services@fastmarkets.com</w:t>
        </w:r>
      </w:hyperlink>
    </w:p>
    <w:p w14:paraId="2DAB9D8E" w14:textId="77777777" w:rsidR="005B4460" w:rsidRPr="00B1424B" w:rsidRDefault="005B4460" w:rsidP="005B4460">
      <w:pPr>
        <w:rPr>
          <w:sz w:val="24"/>
          <w:szCs w:val="24"/>
        </w:rPr>
      </w:pPr>
      <w:r w:rsidRPr="128D98ED">
        <w:rPr>
          <w:sz w:val="24"/>
          <w:szCs w:val="24"/>
        </w:rPr>
        <w:t>For more information on Fastmarkets’ products and services, please use the following links:</w:t>
      </w:r>
    </w:p>
    <w:p w14:paraId="2BC81E6E" w14:textId="77777777" w:rsidR="005B4460" w:rsidRPr="003E7F5F" w:rsidRDefault="005B4460" w:rsidP="005B4460">
      <w:pPr>
        <w:pStyle w:val="ListParagraph"/>
        <w:numPr>
          <w:ilvl w:val="0"/>
          <w:numId w:val="22"/>
        </w:numPr>
        <w:rPr>
          <w:sz w:val="24"/>
          <w:szCs w:val="24"/>
        </w:rPr>
      </w:pPr>
      <w:r w:rsidRPr="128D98ED">
        <w:rPr>
          <w:b/>
          <w:bCs/>
          <w:sz w:val="24"/>
          <w:szCs w:val="24"/>
        </w:rPr>
        <w:t>Pricing data:</w:t>
      </w:r>
      <w:r w:rsidRPr="128D98ED">
        <w:rPr>
          <w:sz w:val="24"/>
          <w:szCs w:val="24"/>
        </w:rPr>
        <w:t xml:space="preserve"> </w:t>
      </w:r>
      <w:hyperlink r:id="rId44">
        <w:r w:rsidRPr="128D98ED">
          <w:rPr>
            <w:rStyle w:val="Hyperlink"/>
            <w:color w:val="auto"/>
            <w:sz w:val="24"/>
            <w:szCs w:val="24"/>
          </w:rPr>
          <w:t>https://www.fastmarkets.com/what-we-do/pricing-data</w:t>
        </w:r>
      </w:hyperlink>
    </w:p>
    <w:p w14:paraId="374421FD" w14:textId="77777777" w:rsidR="005B4460" w:rsidRPr="003E7F5F" w:rsidRDefault="005B4460" w:rsidP="005B4460">
      <w:pPr>
        <w:pStyle w:val="ListParagraph"/>
        <w:numPr>
          <w:ilvl w:val="0"/>
          <w:numId w:val="22"/>
        </w:numPr>
        <w:rPr>
          <w:sz w:val="24"/>
          <w:szCs w:val="24"/>
        </w:rPr>
      </w:pPr>
      <w:r w:rsidRPr="128D98ED">
        <w:rPr>
          <w:b/>
          <w:bCs/>
          <w:sz w:val="24"/>
          <w:szCs w:val="24"/>
        </w:rPr>
        <w:t>Pricing notices:</w:t>
      </w:r>
      <w:r w:rsidRPr="128D98ED">
        <w:rPr>
          <w:rStyle w:val="Hyperlink"/>
          <w:color w:val="auto"/>
          <w:sz w:val="24"/>
          <w:szCs w:val="24"/>
        </w:rPr>
        <w:t xml:space="preserve"> </w:t>
      </w:r>
      <w:hyperlink r:id="rId45">
        <w:r w:rsidRPr="128D98ED">
          <w:rPr>
            <w:rStyle w:val="Hyperlink"/>
            <w:color w:val="auto"/>
            <w:sz w:val="24"/>
            <w:szCs w:val="24"/>
          </w:rPr>
          <w:t>https://www.fastmarkets.com/about-us/methodology/pricing-notices</w:t>
        </w:r>
      </w:hyperlink>
    </w:p>
    <w:p w14:paraId="4BD8B5B2" w14:textId="77777777" w:rsidR="005B4460" w:rsidRPr="00B1424B" w:rsidRDefault="005B4460" w:rsidP="005B4460">
      <w:pPr>
        <w:pStyle w:val="ListParagraph"/>
        <w:numPr>
          <w:ilvl w:val="0"/>
          <w:numId w:val="22"/>
        </w:numPr>
        <w:rPr>
          <w:rStyle w:val="Hyperlink"/>
          <w:color w:val="auto"/>
          <w:sz w:val="24"/>
          <w:szCs w:val="24"/>
          <w:u w:val="none"/>
        </w:rPr>
      </w:pPr>
      <w:r w:rsidRPr="128D98ED">
        <w:rPr>
          <w:b/>
          <w:bCs/>
          <w:sz w:val="24"/>
          <w:szCs w:val="24"/>
        </w:rPr>
        <w:t>Methodology:</w:t>
      </w:r>
      <w:r w:rsidRPr="128D98ED">
        <w:rPr>
          <w:sz w:val="24"/>
          <w:szCs w:val="24"/>
        </w:rPr>
        <w:t xml:space="preserve"> </w:t>
      </w:r>
      <w:hyperlink r:id="rId46">
        <w:r w:rsidRPr="128D98ED">
          <w:rPr>
            <w:rStyle w:val="Hyperlink"/>
            <w:color w:val="auto"/>
            <w:sz w:val="24"/>
            <w:szCs w:val="24"/>
          </w:rPr>
          <w:t>https://www.fastmarkets.com/about-us/methodology</w:t>
        </w:r>
      </w:hyperlink>
    </w:p>
    <w:p w14:paraId="53BF5A76" w14:textId="77777777" w:rsidR="005B4460" w:rsidRPr="00B1424B" w:rsidRDefault="005B4460" w:rsidP="005B4460">
      <w:pPr>
        <w:pStyle w:val="ListParagraph"/>
        <w:numPr>
          <w:ilvl w:val="0"/>
          <w:numId w:val="22"/>
        </w:numPr>
        <w:rPr>
          <w:sz w:val="24"/>
          <w:szCs w:val="24"/>
          <w:lang w:val="pt-BR"/>
        </w:rPr>
      </w:pPr>
      <w:r w:rsidRPr="128D98ED">
        <w:rPr>
          <w:rStyle w:val="Hyperlink"/>
          <w:b/>
          <w:bCs/>
          <w:color w:val="auto"/>
          <w:sz w:val="24"/>
          <w:szCs w:val="24"/>
          <w:u w:val="none"/>
        </w:rPr>
        <w:t>Data Licensing:</w:t>
      </w:r>
      <w:r w:rsidRPr="128D98ED">
        <w:rPr>
          <w:rStyle w:val="Hyperlink"/>
          <w:color w:val="auto"/>
          <w:sz w:val="24"/>
          <w:szCs w:val="24"/>
          <w:u w:val="none"/>
        </w:rPr>
        <w:t xml:space="preserve"> </w:t>
      </w:r>
      <w:hyperlink r:id="rId47">
        <w:r w:rsidRPr="128D98ED">
          <w:rPr>
            <w:rStyle w:val="Hyperlink"/>
            <w:color w:val="auto"/>
            <w:sz w:val="24"/>
            <w:szCs w:val="24"/>
          </w:rPr>
          <w:t>https://www.fastmarkets.com/solutions/data-licensing</w:t>
        </w:r>
      </w:hyperlink>
    </w:p>
    <w:p w14:paraId="2CFBB839" w14:textId="77777777" w:rsidR="005B4460" w:rsidRDefault="005B4460" w:rsidP="128D98ED">
      <w:pPr>
        <w:rPr>
          <w:rFonts w:eastAsiaTheme="minorEastAsia"/>
          <w:sz w:val="24"/>
          <w:szCs w:val="24"/>
        </w:rPr>
      </w:pPr>
    </w:p>
    <w:sectPr w:rsidR="005B4460">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64719" w14:textId="77777777" w:rsidR="00B06F3A" w:rsidRDefault="00B06F3A" w:rsidP="00410990">
      <w:pPr>
        <w:spacing w:after="0" w:line="240" w:lineRule="auto"/>
      </w:pPr>
      <w:r>
        <w:separator/>
      </w:r>
    </w:p>
  </w:endnote>
  <w:endnote w:type="continuationSeparator" w:id="0">
    <w:p w14:paraId="728A9059" w14:textId="77777777" w:rsidR="00B06F3A" w:rsidRDefault="00B06F3A" w:rsidP="00410990">
      <w:pPr>
        <w:spacing w:after="0" w:line="240" w:lineRule="auto"/>
      </w:pPr>
      <w:r>
        <w:continuationSeparator/>
      </w:r>
    </w:p>
  </w:endnote>
  <w:endnote w:type="continuationNotice" w:id="1">
    <w:p w14:paraId="056CA026" w14:textId="77777777" w:rsidR="00B06F3A" w:rsidRDefault="00B06F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7210037"/>
      <w:docPartObj>
        <w:docPartGallery w:val="Page Numbers (Bottom of Page)"/>
        <w:docPartUnique/>
      </w:docPartObj>
    </w:sdtPr>
    <w:sdtEndPr>
      <w:rPr>
        <w:noProof/>
      </w:rPr>
    </w:sdtEndPr>
    <w:sdtContent>
      <w:p w14:paraId="41A87722" w14:textId="28857D1A" w:rsidR="00072513" w:rsidRDefault="00072513">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128D98ED">
          <w:t>5</w:t>
        </w:r>
        <w:r>
          <w:rPr>
            <w:color w:val="2B579A"/>
            <w:shd w:val="clear" w:color="auto" w:fill="E6E6E6"/>
          </w:rPr>
          <w:fldChar w:fldCharType="end"/>
        </w:r>
      </w:p>
    </w:sdtContent>
  </w:sdt>
  <w:p w14:paraId="132C39E9" w14:textId="77777777" w:rsidR="00072513" w:rsidRDefault="00072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C84AB" w14:textId="77777777" w:rsidR="00B06F3A" w:rsidRDefault="00B06F3A" w:rsidP="00410990">
      <w:pPr>
        <w:spacing w:after="0" w:line="240" w:lineRule="auto"/>
      </w:pPr>
      <w:r>
        <w:separator/>
      </w:r>
    </w:p>
  </w:footnote>
  <w:footnote w:type="continuationSeparator" w:id="0">
    <w:p w14:paraId="6079D4F8" w14:textId="77777777" w:rsidR="00B06F3A" w:rsidRDefault="00B06F3A" w:rsidP="00410990">
      <w:pPr>
        <w:spacing w:after="0" w:line="240" w:lineRule="auto"/>
      </w:pPr>
      <w:r>
        <w:continuationSeparator/>
      </w:r>
    </w:p>
  </w:footnote>
  <w:footnote w:type="continuationNotice" w:id="1">
    <w:p w14:paraId="4A2C3D21" w14:textId="77777777" w:rsidR="00B06F3A" w:rsidRDefault="00B06F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55C8" w14:textId="77777777" w:rsidR="00072513" w:rsidRDefault="00072513">
    <w:pPr>
      <w:pStyle w:val="Header"/>
    </w:pPr>
    <w:r>
      <w:tab/>
    </w:r>
    <w:r>
      <w:tab/>
    </w:r>
    <w:r>
      <w:rPr>
        <w:noProof/>
        <w:color w:val="2B579A"/>
        <w:shd w:val="clear" w:color="auto" w:fill="E6E6E6"/>
        <w:lang w:eastAsia="en-GB"/>
      </w:rPr>
      <w:drawing>
        <wp:inline distT="0" distB="0" distL="0" distR="0" wp14:anchorId="578CB6BA" wp14:editId="4C4AD191">
          <wp:extent cx="1816925" cy="62463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M_Logo_Primary_CLEAR SPACE_RGB_FM_Logo_Clearspace_RGB.png"/>
                  <pic:cNvPicPr/>
                </pic:nvPicPr>
                <pic:blipFill>
                  <a:blip r:embed="rId1">
                    <a:extLst>
                      <a:ext uri="{28A0092B-C50C-407E-A947-70E740481C1C}">
                        <a14:useLocalDpi xmlns:a14="http://schemas.microsoft.com/office/drawing/2010/main" val="0"/>
                      </a:ext>
                    </a:extLst>
                  </a:blip>
                  <a:stretch>
                    <a:fillRect/>
                  </a:stretch>
                </pic:blipFill>
                <pic:spPr>
                  <a:xfrm>
                    <a:off x="0" y="0"/>
                    <a:ext cx="1824953" cy="627391"/>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eMSQyjeRM2P0o" int2:id="SZ0FDIQA">
      <int2:state int2:value="Rejected" int2:type="AugLoop_Text_Critique"/>
    </int2:textHash>
    <int2:textHash int2:hashCode="NbGfqH8uFzeIDw" int2:id="X13iiik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2171C"/>
    <w:multiLevelType w:val="hybridMultilevel"/>
    <w:tmpl w:val="736A1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E7A0F"/>
    <w:multiLevelType w:val="hybridMultilevel"/>
    <w:tmpl w:val="5FF0DAF4"/>
    <w:lvl w:ilvl="0" w:tplc="4E6255AA">
      <w:start w:val="3"/>
      <w:numFmt w:val="decimal"/>
      <w:lvlText w:val="%1."/>
      <w:lvlJc w:val="left"/>
      <w:pPr>
        <w:ind w:left="720" w:hanging="360"/>
      </w:pPr>
    </w:lvl>
    <w:lvl w:ilvl="1" w:tplc="AC26D83C">
      <w:start w:val="1"/>
      <w:numFmt w:val="lowerLetter"/>
      <w:lvlText w:val="%2."/>
      <w:lvlJc w:val="left"/>
      <w:pPr>
        <w:ind w:left="1440" w:hanging="360"/>
      </w:pPr>
    </w:lvl>
    <w:lvl w:ilvl="2" w:tplc="2FCCF42C">
      <w:start w:val="1"/>
      <w:numFmt w:val="lowerRoman"/>
      <w:lvlText w:val="%3."/>
      <w:lvlJc w:val="right"/>
      <w:pPr>
        <w:ind w:left="2160" w:hanging="180"/>
      </w:pPr>
    </w:lvl>
    <w:lvl w:ilvl="3" w:tplc="E11EC352">
      <w:start w:val="1"/>
      <w:numFmt w:val="decimal"/>
      <w:lvlText w:val="%4."/>
      <w:lvlJc w:val="left"/>
      <w:pPr>
        <w:ind w:left="2880" w:hanging="360"/>
      </w:pPr>
    </w:lvl>
    <w:lvl w:ilvl="4" w:tplc="A87C179C">
      <w:start w:val="1"/>
      <w:numFmt w:val="lowerLetter"/>
      <w:lvlText w:val="%5."/>
      <w:lvlJc w:val="left"/>
      <w:pPr>
        <w:ind w:left="3600" w:hanging="360"/>
      </w:pPr>
    </w:lvl>
    <w:lvl w:ilvl="5" w:tplc="0714DC1A">
      <w:start w:val="1"/>
      <w:numFmt w:val="lowerRoman"/>
      <w:lvlText w:val="%6."/>
      <w:lvlJc w:val="right"/>
      <w:pPr>
        <w:ind w:left="4320" w:hanging="180"/>
      </w:pPr>
    </w:lvl>
    <w:lvl w:ilvl="6" w:tplc="76C25C7C">
      <w:start w:val="1"/>
      <w:numFmt w:val="decimal"/>
      <w:lvlText w:val="%7."/>
      <w:lvlJc w:val="left"/>
      <w:pPr>
        <w:ind w:left="5040" w:hanging="360"/>
      </w:pPr>
    </w:lvl>
    <w:lvl w:ilvl="7" w:tplc="78E6A6C6">
      <w:start w:val="1"/>
      <w:numFmt w:val="lowerLetter"/>
      <w:lvlText w:val="%8."/>
      <w:lvlJc w:val="left"/>
      <w:pPr>
        <w:ind w:left="5760" w:hanging="360"/>
      </w:pPr>
    </w:lvl>
    <w:lvl w:ilvl="8" w:tplc="A8F8CB80">
      <w:start w:val="1"/>
      <w:numFmt w:val="lowerRoman"/>
      <w:lvlText w:val="%9."/>
      <w:lvlJc w:val="right"/>
      <w:pPr>
        <w:ind w:left="6480" w:hanging="180"/>
      </w:pPr>
    </w:lvl>
  </w:abstractNum>
  <w:abstractNum w:abstractNumId="2" w15:restartNumberingAfterBreak="0">
    <w:nsid w:val="0A0BE057"/>
    <w:multiLevelType w:val="hybridMultilevel"/>
    <w:tmpl w:val="FFFFFFFF"/>
    <w:lvl w:ilvl="0" w:tplc="1AB25D5E">
      <w:start w:val="1"/>
      <w:numFmt w:val="bullet"/>
      <w:lvlText w:val="-"/>
      <w:lvlJc w:val="left"/>
      <w:pPr>
        <w:ind w:left="720" w:hanging="360"/>
      </w:pPr>
      <w:rPr>
        <w:rFonts w:ascii="Aptos" w:hAnsi="Aptos" w:hint="default"/>
      </w:rPr>
    </w:lvl>
    <w:lvl w:ilvl="1" w:tplc="367A3304">
      <w:start w:val="1"/>
      <w:numFmt w:val="bullet"/>
      <w:lvlText w:val="o"/>
      <w:lvlJc w:val="left"/>
      <w:pPr>
        <w:ind w:left="1440" w:hanging="360"/>
      </w:pPr>
      <w:rPr>
        <w:rFonts w:ascii="Courier New" w:hAnsi="Courier New" w:hint="default"/>
      </w:rPr>
    </w:lvl>
    <w:lvl w:ilvl="2" w:tplc="95928DD0">
      <w:start w:val="1"/>
      <w:numFmt w:val="bullet"/>
      <w:lvlText w:val=""/>
      <w:lvlJc w:val="left"/>
      <w:pPr>
        <w:ind w:left="2160" w:hanging="360"/>
      </w:pPr>
      <w:rPr>
        <w:rFonts w:ascii="Wingdings" w:hAnsi="Wingdings" w:hint="default"/>
      </w:rPr>
    </w:lvl>
    <w:lvl w:ilvl="3" w:tplc="E230CD6C">
      <w:start w:val="1"/>
      <w:numFmt w:val="bullet"/>
      <w:lvlText w:val=""/>
      <w:lvlJc w:val="left"/>
      <w:pPr>
        <w:ind w:left="2880" w:hanging="360"/>
      </w:pPr>
      <w:rPr>
        <w:rFonts w:ascii="Symbol" w:hAnsi="Symbol" w:hint="default"/>
      </w:rPr>
    </w:lvl>
    <w:lvl w:ilvl="4" w:tplc="41943D54">
      <w:start w:val="1"/>
      <w:numFmt w:val="bullet"/>
      <w:lvlText w:val="o"/>
      <w:lvlJc w:val="left"/>
      <w:pPr>
        <w:ind w:left="3600" w:hanging="360"/>
      </w:pPr>
      <w:rPr>
        <w:rFonts w:ascii="Courier New" w:hAnsi="Courier New" w:hint="default"/>
      </w:rPr>
    </w:lvl>
    <w:lvl w:ilvl="5" w:tplc="16EE05BE">
      <w:start w:val="1"/>
      <w:numFmt w:val="bullet"/>
      <w:lvlText w:val=""/>
      <w:lvlJc w:val="left"/>
      <w:pPr>
        <w:ind w:left="4320" w:hanging="360"/>
      </w:pPr>
      <w:rPr>
        <w:rFonts w:ascii="Wingdings" w:hAnsi="Wingdings" w:hint="default"/>
      </w:rPr>
    </w:lvl>
    <w:lvl w:ilvl="6" w:tplc="9A02C488">
      <w:start w:val="1"/>
      <w:numFmt w:val="bullet"/>
      <w:lvlText w:val=""/>
      <w:lvlJc w:val="left"/>
      <w:pPr>
        <w:ind w:left="5040" w:hanging="360"/>
      </w:pPr>
      <w:rPr>
        <w:rFonts w:ascii="Symbol" w:hAnsi="Symbol" w:hint="default"/>
      </w:rPr>
    </w:lvl>
    <w:lvl w:ilvl="7" w:tplc="460CBAA2">
      <w:start w:val="1"/>
      <w:numFmt w:val="bullet"/>
      <w:lvlText w:val="o"/>
      <w:lvlJc w:val="left"/>
      <w:pPr>
        <w:ind w:left="5760" w:hanging="360"/>
      </w:pPr>
      <w:rPr>
        <w:rFonts w:ascii="Courier New" w:hAnsi="Courier New" w:hint="default"/>
      </w:rPr>
    </w:lvl>
    <w:lvl w:ilvl="8" w:tplc="62049B04">
      <w:start w:val="1"/>
      <w:numFmt w:val="bullet"/>
      <w:lvlText w:val=""/>
      <w:lvlJc w:val="left"/>
      <w:pPr>
        <w:ind w:left="6480" w:hanging="360"/>
      </w:pPr>
      <w:rPr>
        <w:rFonts w:ascii="Wingdings" w:hAnsi="Wingdings" w:hint="default"/>
      </w:rPr>
    </w:lvl>
  </w:abstractNum>
  <w:abstractNum w:abstractNumId="3" w15:restartNumberingAfterBreak="0">
    <w:nsid w:val="115100EA"/>
    <w:multiLevelType w:val="multilevel"/>
    <w:tmpl w:val="992A7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E8E47"/>
    <w:multiLevelType w:val="hybridMultilevel"/>
    <w:tmpl w:val="44D895C6"/>
    <w:lvl w:ilvl="0" w:tplc="67129CA4">
      <w:start w:val="1"/>
      <w:numFmt w:val="decimal"/>
      <w:lvlText w:val="%1."/>
      <w:lvlJc w:val="left"/>
      <w:pPr>
        <w:ind w:left="720" w:hanging="360"/>
      </w:pPr>
    </w:lvl>
    <w:lvl w:ilvl="1" w:tplc="F0769D2C">
      <w:start w:val="1"/>
      <w:numFmt w:val="lowerLetter"/>
      <w:lvlText w:val="%2."/>
      <w:lvlJc w:val="left"/>
      <w:pPr>
        <w:ind w:left="1440" w:hanging="360"/>
      </w:pPr>
    </w:lvl>
    <w:lvl w:ilvl="2" w:tplc="4E7C84D6">
      <w:start w:val="1"/>
      <w:numFmt w:val="lowerRoman"/>
      <w:lvlText w:val="%3."/>
      <w:lvlJc w:val="right"/>
      <w:pPr>
        <w:ind w:left="2160" w:hanging="180"/>
      </w:pPr>
    </w:lvl>
    <w:lvl w:ilvl="3" w:tplc="ADAC46E4">
      <w:start w:val="1"/>
      <w:numFmt w:val="decimal"/>
      <w:lvlText w:val="%4."/>
      <w:lvlJc w:val="left"/>
      <w:pPr>
        <w:ind w:left="2880" w:hanging="360"/>
      </w:pPr>
    </w:lvl>
    <w:lvl w:ilvl="4" w:tplc="FA0E8D2C">
      <w:start w:val="1"/>
      <w:numFmt w:val="lowerLetter"/>
      <w:lvlText w:val="%5."/>
      <w:lvlJc w:val="left"/>
      <w:pPr>
        <w:ind w:left="3600" w:hanging="360"/>
      </w:pPr>
    </w:lvl>
    <w:lvl w:ilvl="5" w:tplc="3BFC82D2">
      <w:start w:val="1"/>
      <w:numFmt w:val="lowerRoman"/>
      <w:lvlText w:val="%6."/>
      <w:lvlJc w:val="right"/>
      <w:pPr>
        <w:ind w:left="4320" w:hanging="180"/>
      </w:pPr>
    </w:lvl>
    <w:lvl w:ilvl="6" w:tplc="2684DFB0">
      <w:start w:val="1"/>
      <w:numFmt w:val="decimal"/>
      <w:lvlText w:val="%7."/>
      <w:lvlJc w:val="left"/>
      <w:pPr>
        <w:ind w:left="5040" w:hanging="360"/>
      </w:pPr>
    </w:lvl>
    <w:lvl w:ilvl="7" w:tplc="FD4040FE">
      <w:start w:val="1"/>
      <w:numFmt w:val="lowerLetter"/>
      <w:lvlText w:val="%8."/>
      <w:lvlJc w:val="left"/>
      <w:pPr>
        <w:ind w:left="5760" w:hanging="360"/>
      </w:pPr>
    </w:lvl>
    <w:lvl w:ilvl="8" w:tplc="DEC603AC">
      <w:start w:val="1"/>
      <w:numFmt w:val="lowerRoman"/>
      <w:lvlText w:val="%9."/>
      <w:lvlJc w:val="right"/>
      <w:pPr>
        <w:ind w:left="6480" w:hanging="180"/>
      </w:pPr>
    </w:lvl>
  </w:abstractNum>
  <w:abstractNum w:abstractNumId="5" w15:restartNumberingAfterBreak="0">
    <w:nsid w:val="14484F5C"/>
    <w:multiLevelType w:val="hybridMultilevel"/>
    <w:tmpl w:val="646E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DF045"/>
    <w:multiLevelType w:val="hybridMultilevel"/>
    <w:tmpl w:val="CD98D5F8"/>
    <w:lvl w:ilvl="0" w:tplc="434649E6">
      <w:start w:val="1"/>
      <w:numFmt w:val="decimal"/>
      <w:lvlText w:val="%1."/>
      <w:lvlJc w:val="left"/>
      <w:pPr>
        <w:ind w:left="720" w:hanging="360"/>
      </w:pPr>
    </w:lvl>
    <w:lvl w:ilvl="1" w:tplc="58508894">
      <w:start w:val="1"/>
      <w:numFmt w:val="lowerLetter"/>
      <w:lvlText w:val="%2."/>
      <w:lvlJc w:val="left"/>
      <w:pPr>
        <w:ind w:left="1440" w:hanging="360"/>
      </w:pPr>
    </w:lvl>
    <w:lvl w:ilvl="2" w:tplc="0C3C9E62">
      <w:start w:val="1"/>
      <w:numFmt w:val="lowerRoman"/>
      <w:lvlText w:val="%3."/>
      <w:lvlJc w:val="right"/>
      <w:pPr>
        <w:ind w:left="2160" w:hanging="180"/>
      </w:pPr>
    </w:lvl>
    <w:lvl w:ilvl="3" w:tplc="A6BAB5BE">
      <w:start w:val="1"/>
      <w:numFmt w:val="decimal"/>
      <w:lvlText w:val="%4."/>
      <w:lvlJc w:val="left"/>
      <w:pPr>
        <w:ind w:left="2880" w:hanging="360"/>
      </w:pPr>
    </w:lvl>
    <w:lvl w:ilvl="4" w:tplc="D5662D2A">
      <w:start w:val="1"/>
      <w:numFmt w:val="lowerLetter"/>
      <w:lvlText w:val="%5."/>
      <w:lvlJc w:val="left"/>
      <w:pPr>
        <w:ind w:left="3600" w:hanging="360"/>
      </w:pPr>
    </w:lvl>
    <w:lvl w:ilvl="5" w:tplc="0E645FF2">
      <w:start w:val="1"/>
      <w:numFmt w:val="lowerRoman"/>
      <w:lvlText w:val="%6."/>
      <w:lvlJc w:val="right"/>
      <w:pPr>
        <w:ind w:left="4320" w:hanging="180"/>
      </w:pPr>
    </w:lvl>
    <w:lvl w:ilvl="6" w:tplc="2982EBF0">
      <w:start w:val="1"/>
      <w:numFmt w:val="decimal"/>
      <w:lvlText w:val="%7."/>
      <w:lvlJc w:val="left"/>
      <w:pPr>
        <w:ind w:left="5040" w:hanging="360"/>
      </w:pPr>
    </w:lvl>
    <w:lvl w:ilvl="7" w:tplc="00CCCAEA">
      <w:start w:val="1"/>
      <w:numFmt w:val="lowerLetter"/>
      <w:lvlText w:val="%8."/>
      <w:lvlJc w:val="left"/>
      <w:pPr>
        <w:ind w:left="5760" w:hanging="360"/>
      </w:pPr>
    </w:lvl>
    <w:lvl w:ilvl="8" w:tplc="EEDE7E9C">
      <w:start w:val="1"/>
      <w:numFmt w:val="lowerRoman"/>
      <w:lvlText w:val="%9."/>
      <w:lvlJc w:val="right"/>
      <w:pPr>
        <w:ind w:left="6480" w:hanging="180"/>
      </w:pPr>
    </w:lvl>
  </w:abstractNum>
  <w:abstractNum w:abstractNumId="7" w15:restartNumberingAfterBreak="0">
    <w:nsid w:val="1EED04ED"/>
    <w:multiLevelType w:val="hybridMultilevel"/>
    <w:tmpl w:val="FFFFFFFF"/>
    <w:lvl w:ilvl="0" w:tplc="B92E8EDC">
      <w:start w:val="1"/>
      <w:numFmt w:val="bullet"/>
      <w:lvlText w:val="-"/>
      <w:lvlJc w:val="left"/>
      <w:pPr>
        <w:ind w:left="720" w:hanging="360"/>
      </w:pPr>
      <w:rPr>
        <w:rFonts w:ascii="Aptos" w:hAnsi="Aptos" w:hint="default"/>
      </w:rPr>
    </w:lvl>
    <w:lvl w:ilvl="1" w:tplc="F348B214">
      <w:start w:val="1"/>
      <w:numFmt w:val="bullet"/>
      <w:lvlText w:val="o"/>
      <w:lvlJc w:val="left"/>
      <w:pPr>
        <w:ind w:left="1440" w:hanging="360"/>
      </w:pPr>
      <w:rPr>
        <w:rFonts w:ascii="Courier New" w:hAnsi="Courier New" w:hint="default"/>
      </w:rPr>
    </w:lvl>
    <w:lvl w:ilvl="2" w:tplc="4BDA6E0A">
      <w:start w:val="1"/>
      <w:numFmt w:val="bullet"/>
      <w:lvlText w:val=""/>
      <w:lvlJc w:val="left"/>
      <w:pPr>
        <w:ind w:left="2160" w:hanging="360"/>
      </w:pPr>
      <w:rPr>
        <w:rFonts w:ascii="Wingdings" w:hAnsi="Wingdings" w:hint="default"/>
      </w:rPr>
    </w:lvl>
    <w:lvl w:ilvl="3" w:tplc="0742BC0E">
      <w:start w:val="1"/>
      <w:numFmt w:val="bullet"/>
      <w:lvlText w:val=""/>
      <w:lvlJc w:val="left"/>
      <w:pPr>
        <w:ind w:left="2880" w:hanging="360"/>
      </w:pPr>
      <w:rPr>
        <w:rFonts w:ascii="Symbol" w:hAnsi="Symbol" w:hint="default"/>
      </w:rPr>
    </w:lvl>
    <w:lvl w:ilvl="4" w:tplc="FFBEA47A">
      <w:start w:val="1"/>
      <w:numFmt w:val="bullet"/>
      <w:lvlText w:val="o"/>
      <w:lvlJc w:val="left"/>
      <w:pPr>
        <w:ind w:left="3600" w:hanging="360"/>
      </w:pPr>
      <w:rPr>
        <w:rFonts w:ascii="Courier New" w:hAnsi="Courier New" w:hint="default"/>
      </w:rPr>
    </w:lvl>
    <w:lvl w:ilvl="5" w:tplc="838AC630">
      <w:start w:val="1"/>
      <w:numFmt w:val="bullet"/>
      <w:lvlText w:val=""/>
      <w:lvlJc w:val="left"/>
      <w:pPr>
        <w:ind w:left="4320" w:hanging="360"/>
      </w:pPr>
      <w:rPr>
        <w:rFonts w:ascii="Wingdings" w:hAnsi="Wingdings" w:hint="default"/>
      </w:rPr>
    </w:lvl>
    <w:lvl w:ilvl="6" w:tplc="DB0E53F6">
      <w:start w:val="1"/>
      <w:numFmt w:val="bullet"/>
      <w:lvlText w:val=""/>
      <w:lvlJc w:val="left"/>
      <w:pPr>
        <w:ind w:left="5040" w:hanging="360"/>
      </w:pPr>
      <w:rPr>
        <w:rFonts w:ascii="Symbol" w:hAnsi="Symbol" w:hint="default"/>
      </w:rPr>
    </w:lvl>
    <w:lvl w:ilvl="7" w:tplc="839C9E02">
      <w:start w:val="1"/>
      <w:numFmt w:val="bullet"/>
      <w:lvlText w:val="o"/>
      <w:lvlJc w:val="left"/>
      <w:pPr>
        <w:ind w:left="5760" w:hanging="360"/>
      </w:pPr>
      <w:rPr>
        <w:rFonts w:ascii="Courier New" w:hAnsi="Courier New" w:hint="default"/>
      </w:rPr>
    </w:lvl>
    <w:lvl w:ilvl="8" w:tplc="4E16EFF8">
      <w:start w:val="1"/>
      <w:numFmt w:val="bullet"/>
      <w:lvlText w:val=""/>
      <w:lvlJc w:val="left"/>
      <w:pPr>
        <w:ind w:left="6480" w:hanging="360"/>
      </w:pPr>
      <w:rPr>
        <w:rFonts w:ascii="Wingdings" w:hAnsi="Wingdings" w:hint="default"/>
      </w:rPr>
    </w:lvl>
  </w:abstractNum>
  <w:abstractNum w:abstractNumId="8" w15:restartNumberingAfterBreak="0">
    <w:nsid w:val="1F424D04"/>
    <w:multiLevelType w:val="hybridMultilevel"/>
    <w:tmpl w:val="CD585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587DF"/>
    <w:multiLevelType w:val="hybridMultilevel"/>
    <w:tmpl w:val="BA4C84C6"/>
    <w:lvl w:ilvl="0" w:tplc="FE42BEEA">
      <w:start w:val="5"/>
      <w:numFmt w:val="decimal"/>
      <w:lvlText w:val="%1."/>
      <w:lvlJc w:val="left"/>
      <w:pPr>
        <w:ind w:left="720" w:hanging="360"/>
      </w:pPr>
    </w:lvl>
    <w:lvl w:ilvl="1" w:tplc="B31A75EC">
      <w:start w:val="1"/>
      <w:numFmt w:val="lowerLetter"/>
      <w:lvlText w:val="%2."/>
      <w:lvlJc w:val="left"/>
      <w:pPr>
        <w:ind w:left="1440" w:hanging="360"/>
      </w:pPr>
    </w:lvl>
    <w:lvl w:ilvl="2" w:tplc="7DD0F52E">
      <w:start w:val="1"/>
      <w:numFmt w:val="lowerRoman"/>
      <w:lvlText w:val="%3."/>
      <w:lvlJc w:val="right"/>
      <w:pPr>
        <w:ind w:left="2160" w:hanging="180"/>
      </w:pPr>
    </w:lvl>
    <w:lvl w:ilvl="3" w:tplc="9ECA1544">
      <w:start w:val="1"/>
      <w:numFmt w:val="decimal"/>
      <w:lvlText w:val="%4."/>
      <w:lvlJc w:val="left"/>
      <w:pPr>
        <w:ind w:left="2880" w:hanging="360"/>
      </w:pPr>
    </w:lvl>
    <w:lvl w:ilvl="4" w:tplc="124C6EE0">
      <w:start w:val="1"/>
      <w:numFmt w:val="lowerLetter"/>
      <w:lvlText w:val="%5."/>
      <w:lvlJc w:val="left"/>
      <w:pPr>
        <w:ind w:left="3600" w:hanging="360"/>
      </w:pPr>
    </w:lvl>
    <w:lvl w:ilvl="5" w:tplc="0CE61EC6">
      <w:start w:val="1"/>
      <w:numFmt w:val="lowerRoman"/>
      <w:lvlText w:val="%6."/>
      <w:lvlJc w:val="right"/>
      <w:pPr>
        <w:ind w:left="4320" w:hanging="180"/>
      </w:pPr>
    </w:lvl>
    <w:lvl w:ilvl="6" w:tplc="F1CA6CD6">
      <w:start w:val="1"/>
      <w:numFmt w:val="decimal"/>
      <w:lvlText w:val="%7."/>
      <w:lvlJc w:val="left"/>
      <w:pPr>
        <w:ind w:left="5040" w:hanging="360"/>
      </w:pPr>
    </w:lvl>
    <w:lvl w:ilvl="7" w:tplc="ACEA1214">
      <w:start w:val="1"/>
      <w:numFmt w:val="lowerLetter"/>
      <w:lvlText w:val="%8."/>
      <w:lvlJc w:val="left"/>
      <w:pPr>
        <w:ind w:left="5760" w:hanging="360"/>
      </w:pPr>
    </w:lvl>
    <w:lvl w:ilvl="8" w:tplc="E7F2C22A">
      <w:start w:val="1"/>
      <w:numFmt w:val="lowerRoman"/>
      <w:lvlText w:val="%9."/>
      <w:lvlJc w:val="right"/>
      <w:pPr>
        <w:ind w:left="6480" w:hanging="180"/>
      </w:pPr>
    </w:lvl>
  </w:abstractNum>
  <w:abstractNum w:abstractNumId="10" w15:restartNumberingAfterBreak="0">
    <w:nsid w:val="26E543BE"/>
    <w:multiLevelType w:val="hybridMultilevel"/>
    <w:tmpl w:val="6E32D91E"/>
    <w:lvl w:ilvl="0" w:tplc="065EC896">
      <w:start w:val="1"/>
      <w:numFmt w:val="bullet"/>
      <w:lvlText w:val="·"/>
      <w:lvlJc w:val="left"/>
      <w:pPr>
        <w:ind w:left="720" w:hanging="360"/>
      </w:pPr>
      <w:rPr>
        <w:rFonts w:ascii="Symbol" w:hAnsi="Symbol" w:hint="default"/>
      </w:rPr>
    </w:lvl>
    <w:lvl w:ilvl="1" w:tplc="C0AC19E8">
      <w:start w:val="1"/>
      <w:numFmt w:val="bullet"/>
      <w:lvlText w:val="o"/>
      <w:lvlJc w:val="left"/>
      <w:pPr>
        <w:ind w:left="1440" w:hanging="360"/>
      </w:pPr>
      <w:rPr>
        <w:rFonts w:ascii="Courier New" w:hAnsi="Courier New" w:hint="default"/>
      </w:rPr>
    </w:lvl>
    <w:lvl w:ilvl="2" w:tplc="5D8AE420">
      <w:start w:val="1"/>
      <w:numFmt w:val="bullet"/>
      <w:lvlText w:val=""/>
      <w:lvlJc w:val="left"/>
      <w:pPr>
        <w:ind w:left="2160" w:hanging="360"/>
      </w:pPr>
      <w:rPr>
        <w:rFonts w:ascii="Wingdings" w:hAnsi="Wingdings" w:hint="default"/>
      </w:rPr>
    </w:lvl>
    <w:lvl w:ilvl="3" w:tplc="4A669C3C">
      <w:start w:val="1"/>
      <w:numFmt w:val="bullet"/>
      <w:lvlText w:val=""/>
      <w:lvlJc w:val="left"/>
      <w:pPr>
        <w:ind w:left="2880" w:hanging="360"/>
      </w:pPr>
      <w:rPr>
        <w:rFonts w:ascii="Symbol" w:hAnsi="Symbol" w:hint="default"/>
      </w:rPr>
    </w:lvl>
    <w:lvl w:ilvl="4" w:tplc="2E26F448">
      <w:start w:val="1"/>
      <w:numFmt w:val="bullet"/>
      <w:lvlText w:val="o"/>
      <w:lvlJc w:val="left"/>
      <w:pPr>
        <w:ind w:left="3600" w:hanging="360"/>
      </w:pPr>
      <w:rPr>
        <w:rFonts w:ascii="Courier New" w:hAnsi="Courier New" w:hint="default"/>
      </w:rPr>
    </w:lvl>
    <w:lvl w:ilvl="5" w:tplc="EF1A5430">
      <w:start w:val="1"/>
      <w:numFmt w:val="bullet"/>
      <w:lvlText w:val=""/>
      <w:lvlJc w:val="left"/>
      <w:pPr>
        <w:ind w:left="4320" w:hanging="360"/>
      </w:pPr>
      <w:rPr>
        <w:rFonts w:ascii="Wingdings" w:hAnsi="Wingdings" w:hint="default"/>
      </w:rPr>
    </w:lvl>
    <w:lvl w:ilvl="6" w:tplc="31E0ADEE">
      <w:start w:val="1"/>
      <w:numFmt w:val="bullet"/>
      <w:lvlText w:val=""/>
      <w:lvlJc w:val="left"/>
      <w:pPr>
        <w:ind w:left="5040" w:hanging="360"/>
      </w:pPr>
      <w:rPr>
        <w:rFonts w:ascii="Symbol" w:hAnsi="Symbol" w:hint="default"/>
      </w:rPr>
    </w:lvl>
    <w:lvl w:ilvl="7" w:tplc="FEF0DD7E">
      <w:start w:val="1"/>
      <w:numFmt w:val="bullet"/>
      <w:lvlText w:val="o"/>
      <w:lvlJc w:val="left"/>
      <w:pPr>
        <w:ind w:left="5760" w:hanging="360"/>
      </w:pPr>
      <w:rPr>
        <w:rFonts w:ascii="Courier New" w:hAnsi="Courier New" w:hint="default"/>
      </w:rPr>
    </w:lvl>
    <w:lvl w:ilvl="8" w:tplc="B7F81C46">
      <w:start w:val="1"/>
      <w:numFmt w:val="bullet"/>
      <w:lvlText w:val=""/>
      <w:lvlJc w:val="left"/>
      <w:pPr>
        <w:ind w:left="6480" w:hanging="360"/>
      </w:pPr>
      <w:rPr>
        <w:rFonts w:ascii="Wingdings" w:hAnsi="Wingdings" w:hint="default"/>
      </w:rPr>
    </w:lvl>
  </w:abstractNum>
  <w:abstractNum w:abstractNumId="11" w15:restartNumberingAfterBreak="0">
    <w:nsid w:val="2A090C7E"/>
    <w:multiLevelType w:val="hybridMultilevel"/>
    <w:tmpl w:val="B29A6176"/>
    <w:lvl w:ilvl="0" w:tplc="6622C716">
      <w:start w:val="1"/>
      <w:numFmt w:val="decimal"/>
      <w:lvlText w:val="%1."/>
      <w:lvlJc w:val="left"/>
      <w:pPr>
        <w:ind w:left="720" w:hanging="360"/>
      </w:pPr>
    </w:lvl>
    <w:lvl w:ilvl="1" w:tplc="1284B37A">
      <w:start w:val="1"/>
      <w:numFmt w:val="lowerLetter"/>
      <w:lvlText w:val="%2."/>
      <w:lvlJc w:val="left"/>
      <w:pPr>
        <w:ind w:left="1440" w:hanging="360"/>
      </w:pPr>
    </w:lvl>
    <w:lvl w:ilvl="2" w:tplc="E0D4E900">
      <w:start w:val="1"/>
      <w:numFmt w:val="lowerRoman"/>
      <w:lvlText w:val="%3."/>
      <w:lvlJc w:val="right"/>
      <w:pPr>
        <w:ind w:left="2160" w:hanging="180"/>
      </w:pPr>
    </w:lvl>
    <w:lvl w:ilvl="3" w:tplc="6356534C">
      <w:start w:val="1"/>
      <w:numFmt w:val="decimal"/>
      <w:lvlText w:val="%4."/>
      <w:lvlJc w:val="left"/>
      <w:pPr>
        <w:ind w:left="2880" w:hanging="360"/>
      </w:pPr>
    </w:lvl>
    <w:lvl w:ilvl="4" w:tplc="1CD2EE66">
      <w:start w:val="1"/>
      <w:numFmt w:val="lowerLetter"/>
      <w:lvlText w:val="%5."/>
      <w:lvlJc w:val="left"/>
      <w:pPr>
        <w:ind w:left="3600" w:hanging="360"/>
      </w:pPr>
    </w:lvl>
    <w:lvl w:ilvl="5" w:tplc="7F767952">
      <w:start w:val="1"/>
      <w:numFmt w:val="lowerRoman"/>
      <w:lvlText w:val="%6."/>
      <w:lvlJc w:val="right"/>
      <w:pPr>
        <w:ind w:left="4320" w:hanging="180"/>
      </w:pPr>
    </w:lvl>
    <w:lvl w:ilvl="6" w:tplc="A6349E94">
      <w:start w:val="1"/>
      <w:numFmt w:val="decimal"/>
      <w:lvlText w:val="%7."/>
      <w:lvlJc w:val="left"/>
      <w:pPr>
        <w:ind w:left="5040" w:hanging="360"/>
      </w:pPr>
    </w:lvl>
    <w:lvl w:ilvl="7" w:tplc="13E6E012">
      <w:start w:val="1"/>
      <w:numFmt w:val="lowerLetter"/>
      <w:lvlText w:val="%8."/>
      <w:lvlJc w:val="left"/>
      <w:pPr>
        <w:ind w:left="5760" w:hanging="360"/>
      </w:pPr>
    </w:lvl>
    <w:lvl w:ilvl="8" w:tplc="CFA2FFFC">
      <w:start w:val="1"/>
      <w:numFmt w:val="lowerRoman"/>
      <w:lvlText w:val="%9."/>
      <w:lvlJc w:val="right"/>
      <w:pPr>
        <w:ind w:left="6480" w:hanging="180"/>
      </w:pPr>
    </w:lvl>
  </w:abstractNum>
  <w:abstractNum w:abstractNumId="12" w15:restartNumberingAfterBreak="0">
    <w:nsid w:val="34AE2DF6"/>
    <w:multiLevelType w:val="hybridMultilevel"/>
    <w:tmpl w:val="D1E289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515C5"/>
    <w:multiLevelType w:val="multilevel"/>
    <w:tmpl w:val="C46AB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FB54B9"/>
    <w:multiLevelType w:val="hybridMultilevel"/>
    <w:tmpl w:val="05666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406DB"/>
    <w:multiLevelType w:val="hybridMultilevel"/>
    <w:tmpl w:val="F9F8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76131"/>
    <w:multiLevelType w:val="hybridMultilevel"/>
    <w:tmpl w:val="430A34F4"/>
    <w:lvl w:ilvl="0" w:tplc="C89476B6">
      <w:start w:val="4"/>
      <w:numFmt w:val="decimal"/>
      <w:lvlText w:val="%1."/>
      <w:lvlJc w:val="left"/>
      <w:pPr>
        <w:ind w:left="720" w:hanging="360"/>
      </w:pPr>
    </w:lvl>
    <w:lvl w:ilvl="1" w:tplc="8ACA0B70">
      <w:start w:val="1"/>
      <w:numFmt w:val="lowerLetter"/>
      <w:lvlText w:val="%2."/>
      <w:lvlJc w:val="left"/>
      <w:pPr>
        <w:ind w:left="1440" w:hanging="360"/>
      </w:pPr>
    </w:lvl>
    <w:lvl w:ilvl="2" w:tplc="1AACA2C0">
      <w:start w:val="1"/>
      <w:numFmt w:val="lowerRoman"/>
      <w:lvlText w:val="%3."/>
      <w:lvlJc w:val="right"/>
      <w:pPr>
        <w:ind w:left="2160" w:hanging="180"/>
      </w:pPr>
    </w:lvl>
    <w:lvl w:ilvl="3" w:tplc="1D8E38DE">
      <w:start w:val="1"/>
      <w:numFmt w:val="decimal"/>
      <w:lvlText w:val="%4."/>
      <w:lvlJc w:val="left"/>
      <w:pPr>
        <w:ind w:left="2880" w:hanging="360"/>
      </w:pPr>
    </w:lvl>
    <w:lvl w:ilvl="4" w:tplc="FCDC2AFE">
      <w:start w:val="1"/>
      <w:numFmt w:val="lowerLetter"/>
      <w:lvlText w:val="%5."/>
      <w:lvlJc w:val="left"/>
      <w:pPr>
        <w:ind w:left="3600" w:hanging="360"/>
      </w:pPr>
    </w:lvl>
    <w:lvl w:ilvl="5" w:tplc="D1C4045A">
      <w:start w:val="1"/>
      <w:numFmt w:val="lowerRoman"/>
      <w:lvlText w:val="%6."/>
      <w:lvlJc w:val="right"/>
      <w:pPr>
        <w:ind w:left="4320" w:hanging="180"/>
      </w:pPr>
    </w:lvl>
    <w:lvl w:ilvl="6" w:tplc="352C352A">
      <w:start w:val="1"/>
      <w:numFmt w:val="decimal"/>
      <w:lvlText w:val="%7."/>
      <w:lvlJc w:val="left"/>
      <w:pPr>
        <w:ind w:left="5040" w:hanging="360"/>
      </w:pPr>
    </w:lvl>
    <w:lvl w:ilvl="7" w:tplc="1C7C47A2">
      <w:start w:val="1"/>
      <w:numFmt w:val="lowerLetter"/>
      <w:lvlText w:val="%8."/>
      <w:lvlJc w:val="left"/>
      <w:pPr>
        <w:ind w:left="5760" w:hanging="360"/>
      </w:pPr>
    </w:lvl>
    <w:lvl w:ilvl="8" w:tplc="627210B8">
      <w:start w:val="1"/>
      <w:numFmt w:val="lowerRoman"/>
      <w:lvlText w:val="%9."/>
      <w:lvlJc w:val="right"/>
      <w:pPr>
        <w:ind w:left="6480" w:hanging="180"/>
      </w:pPr>
    </w:lvl>
  </w:abstractNum>
  <w:abstractNum w:abstractNumId="17" w15:restartNumberingAfterBreak="0">
    <w:nsid w:val="449541A3"/>
    <w:multiLevelType w:val="hybridMultilevel"/>
    <w:tmpl w:val="FFFFFFFF"/>
    <w:lvl w:ilvl="0" w:tplc="C54691E6">
      <w:start w:val="1"/>
      <w:numFmt w:val="bullet"/>
      <w:lvlText w:val="-"/>
      <w:lvlJc w:val="left"/>
      <w:pPr>
        <w:ind w:left="720" w:hanging="360"/>
      </w:pPr>
      <w:rPr>
        <w:rFonts w:ascii="Aptos" w:hAnsi="Aptos" w:hint="default"/>
      </w:rPr>
    </w:lvl>
    <w:lvl w:ilvl="1" w:tplc="93ACDA62">
      <w:start w:val="1"/>
      <w:numFmt w:val="bullet"/>
      <w:lvlText w:val="o"/>
      <w:lvlJc w:val="left"/>
      <w:pPr>
        <w:ind w:left="1440" w:hanging="360"/>
      </w:pPr>
      <w:rPr>
        <w:rFonts w:ascii="Courier New" w:hAnsi="Courier New" w:hint="default"/>
      </w:rPr>
    </w:lvl>
    <w:lvl w:ilvl="2" w:tplc="648A7D3E">
      <w:start w:val="1"/>
      <w:numFmt w:val="bullet"/>
      <w:lvlText w:val=""/>
      <w:lvlJc w:val="left"/>
      <w:pPr>
        <w:ind w:left="2160" w:hanging="360"/>
      </w:pPr>
      <w:rPr>
        <w:rFonts w:ascii="Wingdings" w:hAnsi="Wingdings" w:hint="default"/>
      </w:rPr>
    </w:lvl>
    <w:lvl w:ilvl="3" w:tplc="380817E2">
      <w:start w:val="1"/>
      <w:numFmt w:val="bullet"/>
      <w:lvlText w:val=""/>
      <w:lvlJc w:val="left"/>
      <w:pPr>
        <w:ind w:left="2880" w:hanging="360"/>
      </w:pPr>
      <w:rPr>
        <w:rFonts w:ascii="Symbol" w:hAnsi="Symbol" w:hint="default"/>
      </w:rPr>
    </w:lvl>
    <w:lvl w:ilvl="4" w:tplc="7E201150">
      <w:start w:val="1"/>
      <w:numFmt w:val="bullet"/>
      <w:lvlText w:val="o"/>
      <w:lvlJc w:val="left"/>
      <w:pPr>
        <w:ind w:left="3600" w:hanging="360"/>
      </w:pPr>
      <w:rPr>
        <w:rFonts w:ascii="Courier New" w:hAnsi="Courier New" w:hint="default"/>
      </w:rPr>
    </w:lvl>
    <w:lvl w:ilvl="5" w:tplc="9470FF28">
      <w:start w:val="1"/>
      <w:numFmt w:val="bullet"/>
      <w:lvlText w:val=""/>
      <w:lvlJc w:val="left"/>
      <w:pPr>
        <w:ind w:left="4320" w:hanging="360"/>
      </w:pPr>
      <w:rPr>
        <w:rFonts w:ascii="Wingdings" w:hAnsi="Wingdings" w:hint="default"/>
      </w:rPr>
    </w:lvl>
    <w:lvl w:ilvl="6" w:tplc="5D82CD98">
      <w:start w:val="1"/>
      <w:numFmt w:val="bullet"/>
      <w:lvlText w:val=""/>
      <w:lvlJc w:val="left"/>
      <w:pPr>
        <w:ind w:left="5040" w:hanging="360"/>
      </w:pPr>
      <w:rPr>
        <w:rFonts w:ascii="Symbol" w:hAnsi="Symbol" w:hint="default"/>
      </w:rPr>
    </w:lvl>
    <w:lvl w:ilvl="7" w:tplc="BFE2DAEC">
      <w:start w:val="1"/>
      <w:numFmt w:val="bullet"/>
      <w:lvlText w:val="o"/>
      <w:lvlJc w:val="left"/>
      <w:pPr>
        <w:ind w:left="5760" w:hanging="360"/>
      </w:pPr>
      <w:rPr>
        <w:rFonts w:ascii="Courier New" w:hAnsi="Courier New" w:hint="default"/>
      </w:rPr>
    </w:lvl>
    <w:lvl w:ilvl="8" w:tplc="144ADD36">
      <w:start w:val="1"/>
      <w:numFmt w:val="bullet"/>
      <w:lvlText w:val=""/>
      <w:lvlJc w:val="left"/>
      <w:pPr>
        <w:ind w:left="6480" w:hanging="360"/>
      </w:pPr>
      <w:rPr>
        <w:rFonts w:ascii="Wingdings" w:hAnsi="Wingdings" w:hint="default"/>
      </w:rPr>
    </w:lvl>
  </w:abstractNum>
  <w:abstractNum w:abstractNumId="18" w15:restartNumberingAfterBreak="0">
    <w:nsid w:val="4707248A"/>
    <w:multiLevelType w:val="multilevel"/>
    <w:tmpl w:val="05FE2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1CF00E"/>
    <w:multiLevelType w:val="hybridMultilevel"/>
    <w:tmpl w:val="CDE2EEA0"/>
    <w:lvl w:ilvl="0" w:tplc="FC529340">
      <w:start w:val="2"/>
      <w:numFmt w:val="decimal"/>
      <w:lvlText w:val="%1."/>
      <w:lvlJc w:val="left"/>
      <w:pPr>
        <w:ind w:left="720" w:hanging="360"/>
      </w:pPr>
    </w:lvl>
    <w:lvl w:ilvl="1" w:tplc="7F1AA516">
      <w:start w:val="1"/>
      <w:numFmt w:val="lowerLetter"/>
      <w:lvlText w:val="%2."/>
      <w:lvlJc w:val="left"/>
      <w:pPr>
        <w:ind w:left="1440" w:hanging="360"/>
      </w:pPr>
    </w:lvl>
    <w:lvl w:ilvl="2" w:tplc="E4DA279E">
      <w:start w:val="1"/>
      <w:numFmt w:val="lowerRoman"/>
      <w:lvlText w:val="%3."/>
      <w:lvlJc w:val="right"/>
      <w:pPr>
        <w:ind w:left="2160" w:hanging="180"/>
      </w:pPr>
    </w:lvl>
    <w:lvl w:ilvl="3" w:tplc="60D67FC4">
      <w:start w:val="1"/>
      <w:numFmt w:val="decimal"/>
      <w:lvlText w:val="%4."/>
      <w:lvlJc w:val="left"/>
      <w:pPr>
        <w:ind w:left="2880" w:hanging="360"/>
      </w:pPr>
    </w:lvl>
    <w:lvl w:ilvl="4" w:tplc="216ED714">
      <w:start w:val="1"/>
      <w:numFmt w:val="lowerLetter"/>
      <w:lvlText w:val="%5."/>
      <w:lvlJc w:val="left"/>
      <w:pPr>
        <w:ind w:left="3600" w:hanging="360"/>
      </w:pPr>
    </w:lvl>
    <w:lvl w:ilvl="5" w:tplc="C11CCA96">
      <w:start w:val="1"/>
      <w:numFmt w:val="lowerRoman"/>
      <w:lvlText w:val="%6."/>
      <w:lvlJc w:val="right"/>
      <w:pPr>
        <w:ind w:left="4320" w:hanging="180"/>
      </w:pPr>
    </w:lvl>
    <w:lvl w:ilvl="6" w:tplc="963261FA">
      <w:start w:val="1"/>
      <w:numFmt w:val="decimal"/>
      <w:lvlText w:val="%7."/>
      <w:lvlJc w:val="left"/>
      <w:pPr>
        <w:ind w:left="5040" w:hanging="360"/>
      </w:pPr>
    </w:lvl>
    <w:lvl w:ilvl="7" w:tplc="2542A7D0">
      <w:start w:val="1"/>
      <w:numFmt w:val="lowerLetter"/>
      <w:lvlText w:val="%8."/>
      <w:lvlJc w:val="left"/>
      <w:pPr>
        <w:ind w:left="5760" w:hanging="360"/>
      </w:pPr>
    </w:lvl>
    <w:lvl w:ilvl="8" w:tplc="789A0668">
      <w:start w:val="1"/>
      <w:numFmt w:val="lowerRoman"/>
      <w:lvlText w:val="%9."/>
      <w:lvlJc w:val="right"/>
      <w:pPr>
        <w:ind w:left="6480" w:hanging="180"/>
      </w:pPr>
    </w:lvl>
  </w:abstractNum>
  <w:abstractNum w:abstractNumId="20" w15:restartNumberingAfterBreak="0">
    <w:nsid w:val="4D767B60"/>
    <w:multiLevelType w:val="multilevel"/>
    <w:tmpl w:val="C2D8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6A3A30"/>
    <w:multiLevelType w:val="hybridMultilevel"/>
    <w:tmpl w:val="86E8FA8E"/>
    <w:lvl w:ilvl="0" w:tplc="CC96424E">
      <w:start w:val="3"/>
      <w:numFmt w:val="decimal"/>
      <w:lvlText w:val="%1."/>
      <w:lvlJc w:val="left"/>
      <w:pPr>
        <w:ind w:left="720" w:hanging="360"/>
      </w:pPr>
    </w:lvl>
    <w:lvl w:ilvl="1" w:tplc="21DA305E">
      <w:start w:val="1"/>
      <w:numFmt w:val="lowerLetter"/>
      <w:lvlText w:val="%2."/>
      <w:lvlJc w:val="left"/>
      <w:pPr>
        <w:ind w:left="1440" w:hanging="360"/>
      </w:pPr>
    </w:lvl>
    <w:lvl w:ilvl="2" w:tplc="132834B8">
      <w:start w:val="1"/>
      <w:numFmt w:val="lowerRoman"/>
      <w:lvlText w:val="%3."/>
      <w:lvlJc w:val="right"/>
      <w:pPr>
        <w:ind w:left="2160" w:hanging="180"/>
      </w:pPr>
    </w:lvl>
    <w:lvl w:ilvl="3" w:tplc="F5F0B85C">
      <w:start w:val="1"/>
      <w:numFmt w:val="decimal"/>
      <w:lvlText w:val="%4."/>
      <w:lvlJc w:val="left"/>
      <w:pPr>
        <w:ind w:left="2880" w:hanging="360"/>
      </w:pPr>
    </w:lvl>
    <w:lvl w:ilvl="4" w:tplc="30547DD6">
      <w:start w:val="1"/>
      <w:numFmt w:val="lowerLetter"/>
      <w:lvlText w:val="%5."/>
      <w:lvlJc w:val="left"/>
      <w:pPr>
        <w:ind w:left="3600" w:hanging="360"/>
      </w:pPr>
    </w:lvl>
    <w:lvl w:ilvl="5" w:tplc="FE161FA6">
      <w:start w:val="1"/>
      <w:numFmt w:val="lowerRoman"/>
      <w:lvlText w:val="%6."/>
      <w:lvlJc w:val="right"/>
      <w:pPr>
        <w:ind w:left="4320" w:hanging="180"/>
      </w:pPr>
    </w:lvl>
    <w:lvl w:ilvl="6" w:tplc="9138813C">
      <w:start w:val="1"/>
      <w:numFmt w:val="decimal"/>
      <w:lvlText w:val="%7."/>
      <w:lvlJc w:val="left"/>
      <w:pPr>
        <w:ind w:left="5040" w:hanging="360"/>
      </w:pPr>
    </w:lvl>
    <w:lvl w:ilvl="7" w:tplc="74CC502E">
      <w:start w:val="1"/>
      <w:numFmt w:val="lowerLetter"/>
      <w:lvlText w:val="%8."/>
      <w:lvlJc w:val="left"/>
      <w:pPr>
        <w:ind w:left="5760" w:hanging="360"/>
      </w:pPr>
    </w:lvl>
    <w:lvl w:ilvl="8" w:tplc="8F72A8FE">
      <w:start w:val="1"/>
      <w:numFmt w:val="lowerRoman"/>
      <w:lvlText w:val="%9."/>
      <w:lvlJc w:val="right"/>
      <w:pPr>
        <w:ind w:left="6480" w:hanging="180"/>
      </w:pPr>
    </w:lvl>
  </w:abstractNum>
  <w:abstractNum w:abstractNumId="22" w15:restartNumberingAfterBreak="0">
    <w:nsid w:val="4F8A2A77"/>
    <w:multiLevelType w:val="hybridMultilevel"/>
    <w:tmpl w:val="91480E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13E1C"/>
    <w:multiLevelType w:val="hybridMultilevel"/>
    <w:tmpl w:val="5BF097AC"/>
    <w:lvl w:ilvl="0" w:tplc="12464CE8">
      <w:start w:val="1"/>
      <w:numFmt w:val="bullet"/>
      <w:lvlText w:val="·"/>
      <w:lvlJc w:val="left"/>
      <w:pPr>
        <w:ind w:left="720" w:hanging="360"/>
      </w:pPr>
      <w:rPr>
        <w:rFonts w:ascii="Symbol" w:hAnsi="Symbol" w:hint="default"/>
      </w:rPr>
    </w:lvl>
    <w:lvl w:ilvl="1" w:tplc="C3A65D78">
      <w:start w:val="1"/>
      <w:numFmt w:val="bullet"/>
      <w:lvlText w:val="o"/>
      <w:lvlJc w:val="left"/>
      <w:pPr>
        <w:ind w:left="1440" w:hanging="360"/>
      </w:pPr>
      <w:rPr>
        <w:rFonts w:ascii="Courier New" w:hAnsi="Courier New" w:hint="default"/>
      </w:rPr>
    </w:lvl>
    <w:lvl w:ilvl="2" w:tplc="1B4EE1BA">
      <w:start w:val="1"/>
      <w:numFmt w:val="bullet"/>
      <w:lvlText w:val=""/>
      <w:lvlJc w:val="left"/>
      <w:pPr>
        <w:ind w:left="2160" w:hanging="360"/>
      </w:pPr>
      <w:rPr>
        <w:rFonts w:ascii="Wingdings" w:hAnsi="Wingdings" w:hint="default"/>
      </w:rPr>
    </w:lvl>
    <w:lvl w:ilvl="3" w:tplc="5DAE5AAE">
      <w:start w:val="1"/>
      <w:numFmt w:val="bullet"/>
      <w:lvlText w:val=""/>
      <w:lvlJc w:val="left"/>
      <w:pPr>
        <w:ind w:left="2880" w:hanging="360"/>
      </w:pPr>
      <w:rPr>
        <w:rFonts w:ascii="Symbol" w:hAnsi="Symbol" w:hint="default"/>
      </w:rPr>
    </w:lvl>
    <w:lvl w:ilvl="4" w:tplc="2962EBD4">
      <w:start w:val="1"/>
      <w:numFmt w:val="bullet"/>
      <w:lvlText w:val="o"/>
      <w:lvlJc w:val="left"/>
      <w:pPr>
        <w:ind w:left="3600" w:hanging="360"/>
      </w:pPr>
      <w:rPr>
        <w:rFonts w:ascii="Courier New" w:hAnsi="Courier New" w:hint="default"/>
      </w:rPr>
    </w:lvl>
    <w:lvl w:ilvl="5" w:tplc="AA88ACA4">
      <w:start w:val="1"/>
      <w:numFmt w:val="bullet"/>
      <w:lvlText w:val=""/>
      <w:lvlJc w:val="left"/>
      <w:pPr>
        <w:ind w:left="4320" w:hanging="360"/>
      </w:pPr>
      <w:rPr>
        <w:rFonts w:ascii="Wingdings" w:hAnsi="Wingdings" w:hint="default"/>
      </w:rPr>
    </w:lvl>
    <w:lvl w:ilvl="6" w:tplc="A19EBEBC">
      <w:start w:val="1"/>
      <w:numFmt w:val="bullet"/>
      <w:lvlText w:val=""/>
      <w:lvlJc w:val="left"/>
      <w:pPr>
        <w:ind w:left="5040" w:hanging="360"/>
      </w:pPr>
      <w:rPr>
        <w:rFonts w:ascii="Symbol" w:hAnsi="Symbol" w:hint="default"/>
      </w:rPr>
    </w:lvl>
    <w:lvl w:ilvl="7" w:tplc="E3863F68">
      <w:start w:val="1"/>
      <w:numFmt w:val="bullet"/>
      <w:lvlText w:val="o"/>
      <w:lvlJc w:val="left"/>
      <w:pPr>
        <w:ind w:left="5760" w:hanging="360"/>
      </w:pPr>
      <w:rPr>
        <w:rFonts w:ascii="Courier New" w:hAnsi="Courier New" w:hint="default"/>
      </w:rPr>
    </w:lvl>
    <w:lvl w:ilvl="8" w:tplc="D35E5608">
      <w:start w:val="1"/>
      <w:numFmt w:val="bullet"/>
      <w:lvlText w:val=""/>
      <w:lvlJc w:val="left"/>
      <w:pPr>
        <w:ind w:left="6480" w:hanging="360"/>
      </w:pPr>
      <w:rPr>
        <w:rFonts w:ascii="Wingdings" w:hAnsi="Wingdings" w:hint="default"/>
      </w:rPr>
    </w:lvl>
  </w:abstractNum>
  <w:abstractNum w:abstractNumId="24" w15:restartNumberingAfterBreak="0">
    <w:nsid w:val="539A561F"/>
    <w:multiLevelType w:val="hybridMultilevel"/>
    <w:tmpl w:val="7A86FBC8"/>
    <w:lvl w:ilvl="0" w:tplc="D088B1D0">
      <w:start w:val="1"/>
      <w:numFmt w:val="decimal"/>
      <w:lvlText w:val="%1."/>
      <w:lvlJc w:val="left"/>
      <w:pPr>
        <w:ind w:left="720" w:hanging="360"/>
      </w:pPr>
    </w:lvl>
    <w:lvl w:ilvl="1" w:tplc="F410A04E">
      <w:start w:val="1"/>
      <w:numFmt w:val="lowerLetter"/>
      <w:lvlText w:val="%2."/>
      <w:lvlJc w:val="left"/>
      <w:pPr>
        <w:ind w:left="1440" w:hanging="360"/>
      </w:pPr>
    </w:lvl>
    <w:lvl w:ilvl="2" w:tplc="7D940E4A">
      <w:start w:val="1"/>
      <w:numFmt w:val="lowerRoman"/>
      <w:lvlText w:val="%3."/>
      <w:lvlJc w:val="right"/>
      <w:pPr>
        <w:ind w:left="2160" w:hanging="180"/>
      </w:pPr>
    </w:lvl>
    <w:lvl w:ilvl="3" w:tplc="867815C4">
      <w:start w:val="1"/>
      <w:numFmt w:val="decimal"/>
      <w:lvlText w:val="%4."/>
      <w:lvlJc w:val="left"/>
      <w:pPr>
        <w:ind w:left="2880" w:hanging="360"/>
      </w:pPr>
    </w:lvl>
    <w:lvl w:ilvl="4" w:tplc="56F8BC12">
      <w:start w:val="1"/>
      <w:numFmt w:val="lowerLetter"/>
      <w:lvlText w:val="%5."/>
      <w:lvlJc w:val="left"/>
      <w:pPr>
        <w:ind w:left="3600" w:hanging="360"/>
      </w:pPr>
    </w:lvl>
    <w:lvl w:ilvl="5" w:tplc="725814A2">
      <w:start w:val="1"/>
      <w:numFmt w:val="lowerRoman"/>
      <w:lvlText w:val="%6."/>
      <w:lvlJc w:val="right"/>
      <w:pPr>
        <w:ind w:left="4320" w:hanging="180"/>
      </w:pPr>
    </w:lvl>
    <w:lvl w:ilvl="6" w:tplc="CD2E10B2">
      <w:start w:val="1"/>
      <w:numFmt w:val="decimal"/>
      <w:lvlText w:val="%7."/>
      <w:lvlJc w:val="left"/>
      <w:pPr>
        <w:ind w:left="5040" w:hanging="360"/>
      </w:pPr>
    </w:lvl>
    <w:lvl w:ilvl="7" w:tplc="CF36E56C">
      <w:start w:val="1"/>
      <w:numFmt w:val="lowerLetter"/>
      <w:lvlText w:val="%8."/>
      <w:lvlJc w:val="left"/>
      <w:pPr>
        <w:ind w:left="5760" w:hanging="360"/>
      </w:pPr>
    </w:lvl>
    <w:lvl w:ilvl="8" w:tplc="094CE43C">
      <w:start w:val="1"/>
      <w:numFmt w:val="lowerRoman"/>
      <w:lvlText w:val="%9."/>
      <w:lvlJc w:val="right"/>
      <w:pPr>
        <w:ind w:left="6480" w:hanging="180"/>
      </w:pPr>
    </w:lvl>
  </w:abstractNum>
  <w:abstractNum w:abstractNumId="25" w15:restartNumberingAfterBreak="0">
    <w:nsid w:val="5810EFB8"/>
    <w:multiLevelType w:val="hybridMultilevel"/>
    <w:tmpl w:val="FD8A5E92"/>
    <w:lvl w:ilvl="0" w:tplc="A0FC73E0">
      <w:start w:val="2"/>
      <w:numFmt w:val="decimal"/>
      <w:lvlText w:val="%1."/>
      <w:lvlJc w:val="left"/>
      <w:pPr>
        <w:ind w:left="720" w:hanging="360"/>
      </w:pPr>
    </w:lvl>
    <w:lvl w:ilvl="1" w:tplc="F7088CCA">
      <w:start w:val="1"/>
      <w:numFmt w:val="lowerLetter"/>
      <w:lvlText w:val="%2."/>
      <w:lvlJc w:val="left"/>
      <w:pPr>
        <w:ind w:left="1440" w:hanging="360"/>
      </w:pPr>
    </w:lvl>
    <w:lvl w:ilvl="2" w:tplc="A4FE360E">
      <w:start w:val="1"/>
      <w:numFmt w:val="lowerRoman"/>
      <w:lvlText w:val="%3."/>
      <w:lvlJc w:val="right"/>
      <w:pPr>
        <w:ind w:left="2160" w:hanging="180"/>
      </w:pPr>
    </w:lvl>
    <w:lvl w:ilvl="3" w:tplc="0FC8C0CA">
      <w:start w:val="1"/>
      <w:numFmt w:val="decimal"/>
      <w:lvlText w:val="%4."/>
      <w:lvlJc w:val="left"/>
      <w:pPr>
        <w:ind w:left="2880" w:hanging="360"/>
      </w:pPr>
    </w:lvl>
    <w:lvl w:ilvl="4" w:tplc="AB4AD130">
      <w:start w:val="1"/>
      <w:numFmt w:val="lowerLetter"/>
      <w:lvlText w:val="%5."/>
      <w:lvlJc w:val="left"/>
      <w:pPr>
        <w:ind w:left="3600" w:hanging="360"/>
      </w:pPr>
    </w:lvl>
    <w:lvl w:ilvl="5" w:tplc="D09A1F5E">
      <w:start w:val="1"/>
      <w:numFmt w:val="lowerRoman"/>
      <w:lvlText w:val="%6."/>
      <w:lvlJc w:val="right"/>
      <w:pPr>
        <w:ind w:left="4320" w:hanging="180"/>
      </w:pPr>
    </w:lvl>
    <w:lvl w:ilvl="6" w:tplc="DBCA7E4A">
      <w:start w:val="1"/>
      <w:numFmt w:val="decimal"/>
      <w:lvlText w:val="%7."/>
      <w:lvlJc w:val="left"/>
      <w:pPr>
        <w:ind w:left="5040" w:hanging="360"/>
      </w:pPr>
    </w:lvl>
    <w:lvl w:ilvl="7" w:tplc="5A74801A">
      <w:start w:val="1"/>
      <w:numFmt w:val="lowerLetter"/>
      <w:lvlText w:val="%8."/>
      <w:lvlJc w:val="left"/>
      <w:pPr>
        <w:ind w:left="5760" w:hanging="360"/>
      </w:pPr>
    </w:lvl>
    <w:lvl w:ilvl="8" w:tplc="E7F42560">
      <w:start w:val="1"/>
      <w:numFmt w:val="lowerRoman"/>
      <w:lvlText w:val="%9."/>
      <w:lvlJc w:val="right"/>
      <w:pPr>
        <w:ind w:left="6480" w:hanging="180"/>
      </w:pPr>
    </w:lvl>
  </w:abstractNum>
  <w:abstractNum w:abstractNumId="26" w15:restartNumberingAfterBreak="0">
    <w:nsid w:val="5A2C1610"/>
    <w:multiLevelType w:val="hybridMultilevel"/>
    <w:tmpl w:val="39FCF1A8"/>
    <w:lvl w:ilvl="0" w:tplc="82FC6928">
      <w:start w:val="4"/>
      <w:numFmt w:val="decimal"/>
      <w:lvlText w:val="%1."/>
      <w:lvlJc w:val="left"/>
      <w:pPr>
        <w:ind w:left="720" w:hanging="360"/>
      </w:pPr>
    </w:lvl>
    <w:lvl w:ilvl="1" w:tplc="932ECCB6">
      <w:start w:val="1"/>
      <w:numFmt w:val="lowerLetter"/>
      <w:lvlText w:val="%2."/>
      <w:lvlJc w:val="left"/>
      <w:pPr>
        <w:ind w:left="1440" w:hanging="360"/>
      </w:pPr>
    </w:lvl>
    <w:lvl w:ilvl="2" w:tplc="DB10B08C">
      <w:start w:val="1"/>
      <w:numFmt w:val="lowerRoman"/>
      <w:lvlText w:val="%3."/>
      <w:lvlJc w:val="right"/>
      <w:pPr>
        <w:ind w:left="2160" w:hanging="180"/>
      </w:pPr>
    </w:lvl>
    <w:lvl w:ilvl="3" w:tplc="89BC55E8">
      <w:start w:val="1"/>
      <w:numFmt w:val="decimal"/>
      <w:lvlText w:val="%4."/>
      <w:lvlJc w:val="left"/>
      <w:pPr>
        <w:ind w:left="2880" w:hanging="360"/>
      </w:pPr>
    </w:lvl>
    <w:lvl w:ilvl="4" w:tplc="3AC60696">
      <w:start w:val="1"/>
      <w:numFmt w:val="lowerLetter"/>
      <w:lvlText w:val="%5."/>
      <w:lvlJc w:val="left"/>
      <w:pPr>
        <w:ind w:left="3600" w:hanging="360"/>
      </w:pPr>
    </w:lvl>
    <w:lvl w:ilvl="5" w:tplc="0838C0C6">
      <w:start w:val="1"/>
      <w:numFmt w:val="lowerRoman"/>
      <w:lvlText w:val="%6."/>
      <w:lvlJc w:val="right"/>
      <w:pPr>
        <w:ind w:left="4320" w:hanging="180"/>
      </w:pPr>
    </w:lvl>
    <w:lvl w:ilvl="6" w:tplc="1D5CDA0A">
      <w:start w:val="1"/>
      <w:numFmt w:val="decimal"/>
      <w:lvlText w:val="%7."/>
      <w:lvlJc w:val="left"/>
      <w:pPr>
        <w:ind w:left="5040" w:hanging="360"/>
      </w:pPr>
    </w:lvl>
    <w:lvl w:ilvl="7" w:tplc="6CA45922">
      <w:start w:val="1"/>
      <w:numFmt w:val="lowerLetter"/>
      <w:lvlText w:val="%8."/>
      <w:lvlJc w:val="left"/>
      <w:pPr>
        <w:ind w:left="5760" w:hanging="360"/>
      </w:pPr>
    </w:lvl>
    <w:lvl w:ilvl="8" w:tplc="01B8456C">
      <w:start w:val="1"/>
      <w:numFmt w:val="lowerRoman"/>
      <w:lvlText w:val="%9."/>
      <w:lvlJc w:val="right"/>
      <w:pPr>
        <w:ind w:left="6480" w:hanging="180"/>
      </w:pPr>
    </w:lvl>
  </w:abstractNum>
  <w:abstractNum w:abstractNumId="27" w15:restartNumberingAfterBreak="0">
    <w:nsid w:val="5DD61C13"/>
    <w:multiLevelType w:val="hybridMultilevel"/>
    <w:tmpl w:val="8F34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526EAC"/>
    <w:multiLevelType w:val="hybridMultilevel"/>
    <w:tmpl w:val="2C52C98C"/>
    <w:lvl w:ilvl="0" w:tplc="86260280">
      <w:start w:val="3"/>
      <w:numFmt w:val="decimal"/>
      <w:lvlText w:val="%1."/>
      <w:lvlJc w:val="left"/>
      <w:pPr>
        <w:ind w:left="720" w:hanging="360"/>
      </w:pPr>
    </w:lvl>
    <w:lvl w:ilvl="1" w:tplc="2C564C80">
      <w:start w:val="1"/>
      <w:numFmt w:val="lowerLetter"/>
      <w:lvlText w:val="%2."/>
      <w:lvlJc w:val="left"/>
      <w:pPr>
        <w:ind w:left="1440" w:hanging="360"/>
      </w:pPr>
    </w:lvl>
    <w:lvl w:ilvl="2" w:tplc="22EAE300">
      <w:start w:val="1"/>
      <w:numFmt w:val="lowerRoman"/>
      <w:lvlText w:val="%3."/>
      <w:lvlJc w:val="right"/>
      <w:pPr>
        <w:ind w:left="2160" w:hanging="180"/>
      </w:pPr>
    </w:lvl>
    <w:lvl w:ilvl="3" w:tplc="F98E4BC0">
      <w:start w:val="1"/>
      <w:numFmt w:val="decimal"/>
      <w:lvlText w:val="%4."/>
      <w:lvlJc w:val="left"/>
      <w:pPr>
        <w:ind w:left="2880" w:hanging="360"/>
      </w:pPr>
    </w:lvl>
    <w:lvl w:ilvl="4" w:tplc="711245F2">
      <w:start w:val="1"/>
      <w:numFmt w:val="lowerLetter"/>
      <w:lvlText w:val="%5."/>
      <w:lvlJc w:val="left"/>
      <w:pPr>
        <w:ind w:left="3600" w:hanging="360"/>
      </w:pPr>
    </w:lvl>
    <w:lvl w:ilvl="5" w:tplc="CFF6C76C">
      <w:start w:val="1"/>
      <w:numFmt w:val="lowerRoman"/>
      <w:lvlText w:val="%6."/>
      <w:lvlJc w:val="right"/>
      <w:pPr>
        <w:ind w:left="4320" w:hanging="180"/>
      </w:pPr>
    </w:lvl>
    <w:lvl w:ilvl="6" w:tplc="01241634">
      <w:start w:val="1"/>
      <w:numFmt w:val="decimal"/>
      <w:lvlText w:val="%7."/>
      <w:lvlJc w:val="left"/>
      <w:pPr>
        <w:ind w:left="5040" w:hanging="360"/>
      </w:pPr>
    </w:lvl>
    <w:lvl w:ilvl="7" w:tplc="493E312A">
      <w:start w:val="1"/>
      <w:numFmt w:val="lowerLetter"/>
      <w:lvlText w:val="%8."/>
      <w:lvlJc w:val="left"/>
      <w:pPr>
        <w:ind w:left="5760" w:hanging="360"/>
      </w:pPr>
    </w:lvl>
    <w:lvl w:ilvl="8" w:tplc="79FEA2B2">
      <w:start w:val="1"/>
      <w:numFmt w:val="lowerRoman"/>
      <w:lvlText w:val="%9."/>
      <w:lvlJc w:val="right"/>
      <w:pPr>
        <w:ind w:left="6480" w:hanging="180"/>
      </w:pPr>
    </w:lvl>
  </w:abstractNum>
  <w:abstractNum w:abstractNumId="29" w15:restartNumberingAfterBreak="0">
    <w:nsid w:val="68521A54"/>
    <w:multiLevelType w:val="hybridMultilevel"/>
    <w:tmpl w:val="919230EA"/>
    <w:lvl w:ilvl="0" w:tplc="D35AB572">
      <w:start w:val="2"/>
      <w:numFmt w:val="decimal"/>
      <w:lvlText w:val="%1."/>
      <w:lvlJc w:val="left"/>
      <w:pPr>
        <w:ind w:left="720" w:hanging="360"/>
      </w:pPr>
    </w:lvl>
    <w:lvl w:ilvl="1" w:tplc="55A07644">
      <w:start w:val="1"/>
      <w:numFmt w:val="lowerLetter"/>
      <w:lvlText w:val="%2."/>
      <w:lvlJc w:val="left"/>
      <w:pPr>
        <w:ind w:left="1440" w:hanging="360"/>
      </w:pPr>
    </w:lvl>
    <w:lvl w:ilvl="2" w:tplc="993E6F10">
      <w:start w:val="1"/>
      <w:numFmt w:val="lowerRoman"/>
      <w:lvlText w:val="%3."/>
      <w:lvlJc w:val="right"/>
      <w:pPr>
        <w:ind w:left="2160" w:hanging="180"/>
      </w:pPr>
    </w:lvl>
    <w:lvl w:ilvl="3" w:tplc="5BBC957C">
      <w:start w:val="1"/>
      <w:numFmt w:val="decimal"/>
      <w:lvlText w:val="%4."/>
      <w:lvlJc w:val="left"/>
      <w:pPr>
        <w:ind w:left="2880" w:hanging="360"/>
      </w:pPr>
    </w:lvl>
    <w:lvl w:ilvl="4" w:tplc="62140FA0">
      <w:start w:val="1"/>
      <w:numFmt w:val="lowerLetter"/>
      <w:lvlText w:val="%5."/>
      <w:lvlJc w:val="left"/>
      <w:pPr>
        <w:ind w:left="3600" w:hanging="360"/>
      </w:pPr>
    </w:lvl>
    <w:lvl w:ilvl="5" w:tplc="AE323B2A">
      <w:start w:val="1"/>
      <w:numFmt w:val="lowerRoman"/>
      <w:lvlText w:val="%6."/>
      <w:lvlJc w:val="right"/>
      <w:pPr>
        <w:ind w:left="4320" w:hanging="180"/>
      </w:pPr>
    </w:lvl>
    <w:lvl w:ilvl="6" w:tplc="4652273E">
      <w:start w:val="1"/>
      <w:numFmt w:val="decimal"/>
      <w:lvlText w:val="%7."/>
      <w:lvlJc w:val="left"/>
      <w:pPr>
        <w:ind w:left="5040" w:hanging="360"/>
      </w:pPr>
    </w:lvl>
    <w:lvl w:ilvl="7" w:tplc="D7709432">
      <w:start w:val="1"/>
      <w:numFmt w:val="lowerLetter"/>
      <w:lvlText w:val="%8."/>
      <w:lvlJc w:val="left"/>
      <w:pPr>
        <w:ind w:left="5760" w:hanging="360"/>
      </w:pPr>
    </w:lvl>
    <w:lvl w:ilvl="8" w:tplc="A67C6066">
      <w:start w:val="1"/>
      <w:numFmt w:val="lowerRoman"/>
      <w:lvlText w:val="%9."/>
      <w:lvlJc w:val="right"/>
      <w:pPr>
        <w:ind w:left="6480" w:hanging="180"/>
      </w:pPr>
    </w:lvl>
  </w:abstractNum>
  <w:abstractNum w:abstractNumId="30" w15:restartNumberingAfterBreak="0">
    <w:nsid w:val="6F916010"/>
    <w:multiLevelType w:val="hybridMultilevel"/>
    <w:tmpl w:val="25522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CC1C5A"/>
    <w:multiLevelType w:val="hybridMultilevel"/>
    <w:tmpl w:val="DA0ED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AA1466"/>
    <w:multiLevelType w:val="hybridMultilevel"/>
    <w:tmpl w:val="820C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85B70"/>
    <w:multiLevelType w:val="hybridMultilevel"/>
    <w:tmpl w:val="1D48A488"/>
    <w:lvl w:ilvl="0" w:tplc="8C1C7374">
      <w:start w:val="6"/>
      <w:numFmt w:val="decimal"/>
      <w:lvlText w:val="%1."/>
      <w:lvlJc w:val="left"/>
      <w:pPr>
        <w:ind w:left="720" w:hanging="360"/>
      </w:pPr>
    </w:lvl>
    <w:lvl w:ilvl="1" w:tplc="C84A5BB4">
      <w:start w:val="1"/>
      <w:numFmt w:val="lowerLetter"/>
      <w:lvlText w:val="%2."/>
      <w:lvlJc w:val="left"/>
      <w:pPr>
        <w:ind w:left="1440" w:hanging="360"/>
      </w:pPr>
    </w:lvl>
    <w:lvl w:ilvl="2" w:tplc="9080282E">
      <w:start w:val="1"/>
      <w:numFmt w:val="lowerRoman"/>
      <w:lvlText w:val="%3."/>
      <w:lvlJc w:val="right"/>
      <w:pPr>
        <w:ind w:left="2160" w:hanging="180"/>
      </w:pPr>
    </w:lvl>
    <w:lvl w:ilvl="3" w:tplc="C8668866">
      <w:start w:val="1"/>
      <w:numFmt w:val="decimal"/>
      <w:lvlText w:val="%4."/>
      <w:lvlJc w:val="left"/>
      <w:pPr>
        <w:ind w:left="2880" w:hanging="360"/>
      </w:pPr>
    </w:lvl>
    <w:lvl w:ilvl="4" w:tplc="19EE260A">
      <w:start w:val="1"/>
      <w:numFmt w:val="lowerLetter"/>
      <w:lvlText w:val="%5."/>
      <w:lvlJc w:val="left"/>
      <w:pPr>
        <w:ind w:left="3600" w:hanging="360"/>
      </w:pPr>
    </w:lvl>
    <w:lvl w:ilvl="5" w:tplc="D2A6CCB2">
      <w:start w:val="1"/>
      <w:numFmt w:val="lowerRoman"/>
      <w:lvlText w:val="%6."/>
      <w:lvlJc w:val="right"/>
      <w:pPr>
        <w:ind w:left="4320" w:hanging="180"/>
      </w:pPr>
    </w:lvl>
    <w:lvl w:ilvl="6" w:tplc="6A04B598">
      <w:start w:val="1"/>
      <w:numFmt w:val="decimal"/>
      <w:lvlText w:val="%7."/>
      <w:lvlJc w:val="left"/>
      <w:pPr>
        <w:ind w:left="5040" w:hanging="360"/>
      </w:pPr>
    </w:lvl>
    <w:lvl w:ilvl="7" w:tplc="167253E6">
      <w:start w:val="1"/>
      <w:numFmt w:val="lowerLetter"/>
      <w:lvlText w:val="%8."/>
      <w:lvlJc w:val="left"/>
      <w:pPr>
        <w:ind w:left="5760" w:hanging="360"/>
      </w:pPr>
    </w:lvl>
    <w:lvl w:ilvl="8" w:tplc="2D0A2D90">
      <w:start w:val="1"/>
      <w:numFmt w:val="lowerRoman"/>
      <w:lvlText w:val="%9."/>
      <w:lvlJc w:val="right"/>
      <w:pPr>
        <w:ind w:left="6480" w:hanging="180"/>
      </w:pPr>
    </w:lvl>
  </w:abstractNum>
  <w:abstractNum w:abstractNumId="34" w15:restartNumberingAfterBreak="0">
    <w:nsid w:val="7C08C21B"/>
    <w:multiLevelType w:val="hybridMultilevel"/>
    <w:tmpl w:val="9D3237BA"/>
    <w:lvl w:ilvl="0" w:tplc="30A0F030">
      <w:start w:val="2"/>
      <w:numFmt w:val="decimal"/>
      <w:lvlText w:val="%1."/>
      <w:lvlJc w:val="left"/>
      <w:pPr>
        <w:ind w:left="720" w:hanging="360"/>
      </w:pPr>
    </w:lvl>
    <w:lvl w:ilvl="1" w:tplc="1D443630">
      <w:start w:val="1"/>
      <w:numFmt w:val="lowerLetter"/>
      <w:lvlText w:val="%2."/>
      <w:lvlJc w:val="left"/>
      <w:pPr>
        <w:ind w:left="1440" w:hanging="360"/>
      </w:pPr>
    </w:lvl>
    <w:lvl w:ilvl="2" w:tplc="5F244C9E">
      <w:start w:val="1"/>
      <w:numFmt w:val="lowerRoman"/>
      <w:lvlText w:val="%3."/>
      <w:lvlJc w:val="right"/>
      <w:pPr>
        <w:ind w:left="2160" w:hanging="180"/>
      </w:pPr>
    </w:lvl>
    <w:lvl w:ilvl="3" w:tplc="DF9C03FE">
      <w:start w:val="1"/>
      <w:numFmt w:val="decimal"/>
      <w:lvlText w:val="%4."/>
      <w:lvlJc w:val="left"/>
      <w:pPr>
        <w:ind w:left="2880" w:hanging="360"/>
      </w:pPr>
    </w:lvl>
    <w:lvl w:ilvl="4" w:tplc="A2B80FF2">
      <w:start w:val="1"/>
      <w:numFmt w:val="lowerLetter"/>
      <w:lvlText w:val="%5."/>
      <w:lvlJc w:val="left"/>
      <w:pPr>
        <w:ind w:left="3600" w:hanging="360"/>
      </w:pPr>
    </w:lvl>
    <w:lvl w:ilvl="5" w:tplc="24BEE884">
      <w:start w:val="1"/>
      <w:numFmt w:val="lowerRoman"/>
      <w:lvlText w:val="%6."/>
      <w:lvlJc w:val="right"/>
      <w:pPr>
        <w:ind w:left="4320" w:hanging="180"/>
      </w:pPr>
    </w:lvl>
    <w:lvl w:ilvl="6" w:tplc="9C224BFE">
      <w:start w:val="1"/>
      <w:numFmt w:val="decimal"/>
      <w:lvlText w:val="%7."/>
      <w:lvlJc w:val="left"/>
      <w:pPr>
        <w:ind w:left="5040" w:hanging="360"/>
      </w:pPr>
    </w:lvl>
    <w:lvl w:ilvl="7" w:tplc="A31E4A68">
      <w:start w:val="1"/>
      <w:numFmt w:val="lowerLetter"/>
      <w:lvlText w:val="%8."/>
      <w:lvlJc w:val="left"/>
      <w:pPr>
        <w:ind w:left="5760" w:hanging="360"/>
      </w:pPr>
    </w:lvl>
    <w:lvl w:ilvl="8" w:tplc="E76834CC">
      <w:start w:val="1"/>
      <w:numFmt w:val="lowerRoman"/>
      <w:lvlText w:val="%9."/>
      <w:lvlJc w:val="right"/>
      <w:pPr>
        <w:ind w:left="6480" w:hanging="180"/>
      </w:pPr>
    </w:lvl>
  </w:abstractNum>
  <w:abstractNum w:abstractNumId="35" w15:restartNumberingAfterBreak="0">
    <w:nsid w:val="7EFB34FE"/>
    <w:multiLevelType w:val="hybridMultilevel"/>
    <w:tmpl w:val="53EE60B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16cid:durableId="9526537">
    <w:abstractNumId w:val="7"/>
  </w:num>
  <w:num w:numId="2" w16cid:durableId="1183738665">
    <w:abstractNumId w:val="17"/>
  </w:num>
  <w:num w:numId="3" w16cid:durableId="856845954">
    <w:abstractNumId w:val="2"/>
  </w:num>
  <w:num w:numId="4" w16cid:durableId="2084063737">
    <w:abstractNumId w:val="1"/>
  </w:num>
  <w:num w:numId="5" w16cid:durableId="346755993">
    <w:abstractNumId w:val="25"/>
  </w:num>
  <w:num w:numId="6" w16cid:durableId="1437361640">
    <w:abstractNumId w:val="11"/>
  </w:num>
  <w:num w:numId="7" w16cid:durableId="474227575">
    <w:abstractNumId w:val="19"/>
  </w:num>
  <w:num w:numId="8" w16cid:durableId="1551115296">
    <w:abstractNumId w:val="24"/>
  </w:num>
  <w:num w:numId="9" w16cid:durableId="215091214">
    <w:abstractNumId w:val="26"/>
  </w:num>
  <w:num w:numId="10" w16cid:durableId="1235706191">
    <w:abstractNumId w:val="21"/>
  </w:num>
  <w:num w:numId="11" w16cid:durableId="1764303154">
    <w:abstractNumId w:val="34"/>
  </w:num>
  <w:num w:numId="12" w16cid:durableId="1171336109">
    <w:abstractNumId w:val="6"/>
  </w:num>
  <w:num w:numId="13" w16cid:durableId="1021857135">
    <w:abstractNumId w:val="33"/>
  </w:num>
  <w:num w:numId="14" w16cid:durableId="488443932">
    <w:abstractNumId w:val="9"/>
  </w:num>
  <w:num w:numId="15" w16cid:durableId="1937981954">
    <w:abstractNumId w:val="16"/>
  </w:num>
  <w:num w:numId="16" w16cid:durableId="1050420921">
    <w:abstractNumId w:val="28"/>
  </w:num>
  <w:num w:numId="17" w16cid:durableId="334576397">
    <w:abstractNumId w:val="29"/>
  </w:num>
  <w:num w:numId="18" w16cid:durableId="1842623370">
    <w:abstractNumId w:val="4"/>
  </w:num>
  <w:num w:numId="19" w16cid:durableId="1766219434">
    <w:abstractNumId w:val="10"/>
  </w:num>
  <w:num w:numId="20" w16cid:durableId="1784306442">
    <w:abstractNumId w:val="23"/>
  </w:num>
  <w:num w:numId="21" w16cid:durableId="1111899905">
    <w:abstractNumId w:val="22"/>
  </w:num>
  <w:num w:numId="22" w16cid:durableId="335377186">
    <w:abstractNumId w:val="12"/>
  </w:num>
  <w:num w:numId="23" w16cid:durableId="967399643">
    <w:abstractNumId w:val="31"/>
  </w:num>
  <w:num w:numId="24" w16cid:durableId="93675827">
    <w:abstractNumId w:val="30"/>
  </w:num>
  <w:num w:numId="25" w16cid:durableId="230582504">
    <w:abstractNumId w:val="15"/>
  </w:num>
  <w:num w:numId="26" w16cid:durableId="798953900">
    <w:abstractNumId w:val="32"/>
  </w:num>
  <w:num w:numId="27" w16cid:durableId="459151574">
    <w:abstractNumId w:val="3"/>
  </w:num>
  <w:num w:numId="28" w16cid:durableId="2066174642">
    <w:abstractNumId w:val="0"/>
  </w:num>
  <w:num w:numId="29" w16cid:durableId="904756296">
    <w:abstractNumId w:val="13"/>
  </w:num>
  <w:num w:numId="30" w16cid:durableId="1055277909">
    <w:abstractNumId w:val="18"/>
  </w:num>
  <w:num w:numId="31" w16cid:durableId="420178394">
    <w:abstractNumId w:val="8"/>
  </w:num>
  <w:num w:numId="32" w16cid:durableId="2134204417">
    <w:abstractNumId w:val="5"/>
  </w:num>
  <w:num w:numId="33" w16cid:durableId="1702393653">
    <w:abstractNumId w:val="35"/>
  </w:num>
  <w:num w:numId="34" w16cid:durableId="974677479">
    <w:abstractNumId w:val="14"/>
  </w:num>
  <w:num w:numId="35" w16cid:durableId="952442462">
    <w:abstractNumId w:val="27"/>
  </w:num>
  <w:num w:numId="36" w16cid:durableId="1628244665">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990"/>
    <w:rsid w:val="00003B32"/>
    <w:rsid w:val="000043DD"/>
    <w:rsid w:val="00004DC2"/>
    <w:rsid w:val="000110C9"/>
    <w:rsid w:val="000168DC"/>
    <w:rsid w:val="00025C0A"/>
    <w:rsid w:val="00032256"/>
    <w:rsid w:val="000335BF"/>
    <w:rsid w:val="00033D37"/>
    <w:rsid w:val="00033FEF"/>
    <w:rsid w:val="000469FF"/>
    <w:rsid w:val="00051457"/>
    <w:rsid w:val="000523AC"/>
    <w:rsid w:val="00052B34"/>
    <w:rsid w:val="0005403E"/>
    <w:rsid w:val="00054510"/>
    <w:rsid w:val="00056139"/>
    <w:rsid w:val="000568B6"/>
    <w:rsid w:val="00057732"/>
    <w:rsid w:val="00061160"/>
    <w:rsid w:val="00063980"/>
    <w:rsid w:val="00064B4A"/>
    <w:rsid w:val="00065FBB"/>
    <w:rsid w:val="0006742F"/>
    <w:rsid w:val="000700FA"/>
    <w:rsid w:val="00072513"/>
    <w:rsid w:val="00074098"/>
    <w:rsid w:val="0008451F"/>
    <w:rsid w:val="00087401"/>
    <w:rsid w:val="00087BAF"/>
    <w:rsid w:val="0009228C"/>
    <w:rsid w:val="000A3189"/>
    <w:rsid w:val="000A3568"/>
    <w:rsid w:val="000A41B1"/>
    <w:rsid w:val="000B113C"/>
    <w:rsid w:val="000B3F07"/>
    <w:rsid w:val="000B650D"/>
    <w:rsid w:val="000C2B32"/>
    <w:rsid w:val="000C58B0"/>
    <w:rsid w:val="000C5AFA"/>
    <w:rsid w:val="000D0F7B"/>
    <w:rsid w:val="000D1E17"/>
    <w:rsid w:val="000E13E6"/>
    <w:rsid w:val="000E5064"/>
    <w:rsid w:val="000E626E"/>
    <w:rsid w:val="000F2776"/>
    <w:rsid w:val="000F3B07"/>
    <w:rsid w:val="00101631"/>
    <w:rsid w:val="001056BC"/>
    <w:rsid w:val="00111231"/>
    <w:rsid w:val="00112779"/>
    <w:rsid w:val="00121E06"/>
    <w:rsid w:val="00122EFF"/>
    <w:rsid w:val="001250C7"/>
    <w:rsid w:val="001267DE"/>
    <w:rsid w:val="001336E7"/>
    <w:rsid w:val="00142F6E"/>
    <w:rsid w:val="00143F6E"/>
    <w:rsid w:val="00145644"/>
    <w:rsid w:val="0015013C"/>
    <w:rsid w:val="00153B8B"/>
    <w:rsid w:val="00153E42"/>
    <w:rsid w:val="00153F5C"/>
    <w:rsid w:val="001557FC"/>
    <w:rsid w:val="00156A35"/>
    <w:rsid w:val="00160DB0"/>
    <w:rsid w:val="00163B21"/>
    <w:rsid w:val="00173472"/>
    <w:rsid w:val="001737AC"/>
    <w:rsid w:val="00176265"/>
    <w:rsid w:val="00176506"/>
    <w:rsid w:val="00187D35"/>
    <w:rsid w:val="00192F2B"/>
    <w:rsid w:val="001A0D88"/>
    <w:rsid w:val="001A52F2"/>
    <w:rsid w:val="001B35C7"/>
    <w:rsid w:val="001B758A"/>
    <w:rsid w:val="001C0D77"/>
    <w:rsid w:val="001C27B7"/>
    <w:rsid w:val="001C2AF8"/>
    <w:rsid w:val="001C335B"/>
    <w:rsid w:val="001C7250"/>
    <w:rsid w:val="001D31D3"/>
    <w:rsid w:val="001D6C72"/>
    <w:rsid w:val="001E3388"/>
    <w:rsid w:val="001E4295"/>
    <w:rsid w:val="001F6ADA"/>
    <w:rsid w:val="00202D98"/>
    <w:rsid w:val="00202F4D"/>
    <w:rsid w:val="00202F64"/>
    <w:rsid w:val="00204D30"/>
    <w:rsid w:val="00213501"/>
    <w:rsid w:val="00216FA3"/>
    <w:rsid w:val="0023559B"/>
    <w:rsid w:val="00235CB4"/>
    <w:rsid w:val="00237360"/>
    <w:rsid w:val="00237BE7"/>
    <w:rsid w:val="00242099"/>
    <w:rsid w:val="00245975"/>
    <w:rsid w:val="0024621C"/>
    <w:rsid w:val="002473A3"/>
    <w:rsid w:val="002529AB"/>
    <w:rsid w:val="002537FB"/>
    <w:rsid w:val="00254D33"/>
    <w:rsid w:val="00263237"/>
    <w:rsid w:val="002646D3"/>
    <w:rsid w:val="00273EE5"/>
    <w:rsid w:val="00284CF1"/>
    <w:rsid w:val="00287B26"/>
    <w:rsid w:val="002930C2"/>
    <w:rsid w:val="00294F1C"/>
    <w:rsid w:val="002A4170"/>
    <w:rsid w:val="002B0676"/>
    <w:rsid w:val="002B26A2"/>
    <w:rsid w:val="002B3708"/>
    <w:rsid w:val="002B5D06"/>
    <w:rsid w:val="002B5F5B"/>
    <w:rsid w:val="002C1D5B"/>
    <w:rsid w:val="002C5443"/>
    <w:rsid w:val="002D1CF9"/>
    <w:rsid w:val="002D4E7A"/>
    <w:rsid w:val="002D508F"/>
    <w:rsid w:val="002D6FC9"/>
    <w:rsid w:val="002D7206"/>
    <w:rsid w:val="002E18FC"/>
    <w:rsid w:val="002E2DEA"/>
    <w:rsid w:val="002F1BB0"/>
    <w:rsid w:val="002F2646"/>
    <w:rsid w:val="002F497D"/>
    <w:rsid w:val="00301B02"/>
    <w:rsid w:val="003077F3"/>
    <w:rsid w:val="00316609"/>
    <w:rsid w:val="00331DB7"/>
    <w:rsid w:val="003340A0"/>
    <w:rsid w:val="00335AEA"/>
    <w:rsid w:val="003438EB"/>
    <w:rsid w:val="00343BE9"/>
    <w:rsid w:val="00345654"/>
    <w:rsid w:val="003470D1"/>
    <w:rsid w:val="003602F6"/>
    <w:rsid w:val="0036310C"/>
    <w:rsid w:val="0036501E"/>
    <w:rsid w:val="00366CE5"/>
    <w:rsid w:val="00370802"/>
    <w:rsid w:val="0037324F"/>
    <w:rsid w:val="00380D40"/>
    <w:rsid w:val="00380E9D"/>
    <w:rsid w:val="0038289C"/>
    <w:rsid w:val="00383642"/>
    <w:rsid w:val="003867D2"/>
    <w:rsid w:val="00392511"/>
    <w:rsid w:val="00393191"/>
    <w:rsid w:val="00393632"/>
    <w:rsid w:val="0039658D"/>
    <w:rsid w:val="00396999"/>
    <w:rsid w:val="003A7935"/>
    <w:rsid w:val="003B7EF4"/>
    <w:rsid w:val="003C0768"/>
    <w:rsid w:val="003D0659"/>
    <w:rsid w:val="003D0A7A"/>
    <w:rsid w:val="003E1356"/>
    <w:rsid w:val="003E5823"/>
    <w:rsid w:val="003E769A"/>
    <w:rsid w:val="003E7F5F"/>
    <w:rsid w:val="003F45A9"/>
    <w:rsid w:val="003F49ED"/>
    <w:rsid w:val="003F4AB1"/>
    <w:rsid w:val="003F7EE0"/>
    <w:rsid w:val="0040345F"/>
    <w:rsid w:val="00404F1C"/>
    <w:rsid w:val="00406761"/>
    <w:rsid w:val="004075D7"/>
    <w:rsid w:val="00407F0F"/>
    <w:rsid w:val="004108AB"/>
    <w:rsid w:val="00410990"/>
    <w:rsid w:val="004122C0"/>
    <w:rsid w:val="00413DAF"/>
    <w:rsid w:val="00421D47"/>
    <w:rsid w:val="00423D7F"/>
    <w:rsid w:val="00423DB4"/>
    <w:rsid w:val="0042510C"/>
    <w:rsid w:val="0042523E"/>
    <w:rsid w:val="00425D69"/>
    <w:rsid w:val="00426320"/>
    <w:rsid w:val="00426EED"/>
    <w:rsid w:val="00444393"/>
    <w:rsid w:val="00444D28"/>
    <w:rsid w:val="004565B2"/>
    <w:rsid w:val="004736C7"/>
    <w:rsid w:val="00473ECB"/>
    <w:rsid w:val="00483B42"/>
    <w:rsid w:val="00483BF7"/>
    <w:rsid w:val="00484737"/>
    <w:rsid w:val="004849B0"/>
    <w:rsid w:val="004902C2"/>
    <w:rsid w:val="0049192B"/>
    <w:rsid w:val="00497E19"/>
    <w:rsid w:val="00497F35"/>
    <w:rsid w:val="004A2A21"/>
    <w:rsid w:val="004B0BFC"/>
    <w:rsid w:val="004B2866"/>
    <w:rsid w:val="004C1CEC"/>
    <w:rsid w:val="004C68D8"/>
    <w:rsid w:val="004D5FAF"/>
    <w:rsid w:val="004E1EBC"/>
    <w:rsid w:val="004E33E2"/>
    <w:rsid w:val="004E3F68"/>
    <w:rsid w:val="004F09C0"/>
    <w:rsid w:val="004F359E"/>
    <w:rsid w:val="004F4983"/>
    <w:rsid w:val="004F742B"/>
    <w:rsid w:val="00501CEA"/>
    <w:rsid w:val="00507F4E"/>
    <w:rsid w:val="00514206"/>
    <w:rsid w:val="00516B72"/>
    <w:rsid w:val="00525D89"/>
    <w:rsid w:val="005330DD"/>
    <w:rsid w:val="00536312"/>
    <w:rsid w:val="0054178E"/>
    <w:rsid w:val="00542A1E"/>
    <w:rsid w:val="0055139E"/>
    <w:rsid w:val="005528D7"/>
    <w:rsid w:val="00553DDD"/>
    <w:rsid w:val="00563131"/>
    <w:rsid w:val="00564843"/>
    <w:rsid w:val="00564F00"/>
    <w:rsid w:val="0056783D"/>
    <w:rsid w:val="00572275"/>
    <w:rsid w:val="00573E04"/>
    <w:rsid w:val="00574C25"/>
    <w:rsid w:val="0057658F"/>
    <w:rsid w:val="00576D6A"/>
    <w:rsid w:val="005807A0"/>
    <w:rsid w:val="0058080F"/>
    <w:rsid w:val="00580E66"/>
    <w:rsid w:val="00587FC7"/>
    <w:rsid w:val="00590ABC"/>
    <w:rsid w:val="00590ADD"/>
    <w:rsid w:val="00591132"/>
    <w:rsid w:val="00597966"/>
    <w:rsid w:val="005A0404"/>
    <w:rsid w:val="005A339C"/>
    <w:rsid w:val="005A4517"/>
    <w:rsid w:val="005A4D1C"/>
    <w:rsid w:val="005A61D2"/>
    <w:rsid w:val="005B3843"/>
    <w:rsid w:val="005B4460"/>
    <w:rsid w:val="005B4829"/>
    <w:rsid w:val="005B6F96"/>
    <w:rsid w:val="005C4B91"/>
    <w:rsid w:val="005D3B79"/>
    <w:rsid w:val="005D3D1E"/>
    <w:rsid w:val="005D5129"/>
    <w:rsid w:val="005D5678"/>
    <w:rsid w:val="005E1CB9"/>
    <w:rsid w:val="005E1CF6"/>
    <w:rsid w:val="005E5321"/>
    <w:rsid w:val="005F6612"/>
    <w:rsid w:val="0060088E"/>
    <w:rsid w:val="0060684A"/>
    <w:rsid w:val="0061574B"/>
    <w:rsid w:val="00616E85"/>
    <w:rsid w:val="0062265F"/>
    <w:rsid w:val="00623D64"/>
    <w:rsid w:val="00625EE0"/>
    <w:rsid w:val="00627FBF"/>
    <w:rsid w:val="00631DB9"/>
    <w:rsid w:val="00632B25"/>
    <w:rsid w:val="00642689"/>
    <w:rsid w:val="00642879"/>
    <w:rsid w:val="0064701F"/>
    <w:rsid w:val="00656ACB"/>
    <w:rsid w:val="00664DF2"/>
    <w:rsid w:val="00666C8E"/>
    <w:rsid w:val="00667B89"/>
    <w:rsid w:val="00670830"/>
    <w:rsid w:val="0067775E"/>
    <w:rsid w:val="00677A57"/>
    <w:rsid w:val="00684577"/>
    <w:rsid w:val="00684E19"/>
    <w:rsid w:val="00692C1F"/>
    <w:rsid w:val="00696ABC"/>
    <w:rsid w:val="006A2A45"/>
    <w:rsid w:val="006A3E25"/>
    <w:rsid w:val="006A447D"/>
    <w:rsid w:val="006A7F46"/>
    <w:rsid w:val="006B0EFD"/>
    <w:rsid w:val="006B1CFC"/>
    <w:rsid w:val="006B4606"/>
    <w:rsid w:val="006C17A6"/>
    <w:rsid w:val="006C5443"/>
    <w:rsid w:val="006D00A3"/>
    <w:rsid w:val="006D547B"/>
    <w:rsid w:val="006E60E1"/>
    <w:rsid w:val="006E7180"/>
    <w:rsid w:val="006F01D1"/>
    <w:rsid w:val="006F27E5"/>
    <w:rsid w:val="006F3B80"/>
    <w:rsid w:val="00701BD9"/>
    <w:rsid w:val="00703DB6"/>
    <w:rsid w:val="00703F67"/>
    <w:rsid w:val="00710FCD"/>
    <w:rsid w:val="00712EA2"/>
    <w:rsid w:val="00717D8C"/>
    <w:rsid w:val="00720EAD"/>
    <w:rsid w:val="00723261"/>
    <w:rsid w:val="00725045"/>
    <w:rsid w:val="00725E01"/>
    <w:rsid w:val="0072600E"/>
    <w:rsid w:val="007260A2"/>
    <w:rsid w:val="007300B8"/>
    <w:rsid w:val="00731D8F"/>
    <w:rsid w:val="007415BE"/>
    <w:rsid w:val="00751B9A"/>
    <w:rsid w:val="00754E67"/>
    <w:rsid w:val="007603F1"/>
    <w:rsid w:val="00762C5C"/>
    <w:rsid w:val="007655C5"/>
    <w:rsid w:val="007712B4"/>
    <w:rsid w:val="00771633"/>
    <w:rsid w:val="00774F08"/>
    <w:rsid w:val="007753AA"/>
    <w:rsid w:val="007760E1"/>
    <w:rsid w:val="00781FDA"/>
    <w:rsid w:val="0078473C"/>
    <w:rsid w:val="00787C14"/>
    <w:rsid w:val="00795B80"/>
    <w:rsid w:val="00796F7E"/>
    <w:rsid w:val="007A4D9F"/>
    <w:rsid w:val="007A6B9A"/>
    <w:rsid w:val="007B11B9"/>
    <w:rsid w:val="007B3084"/>
    <w:rsid w:val="007B7149"/>
    <w:rsid w:val="007C039A"/>
    <w:rsid w:val="007C09F5"/>
    <w:rsid w:val="007C1905"/>
    <w:rsid w:val="007C5B16"/>
    <w:rsid w:val="007C5CDE"/>
    <w:rsid w:val="007D508D"/>
    <w:rsid w:val="007D5EBB"/>
    <w:rsid w:val="007D70DC"/>
    <w:rsid w:val="007D78AA"/>
    <w:rsid w:val="007E2315"/>
    <w:rsid w:val="007E3B5E"/>
    <w:rsid w:val="007F7001"/>
    <w:rsid w:val="008003F2"/>
    <w:rsid w:val="008021C2"/>
    <w:rsid w:val="008029F1"/>
    <w:rsid w:val="00803ECF"/>
    <w:rsid w:val="00814B6E"/>
    <w:rsid w:val="00817040"/>
    <w:rsid w:val="00822C25"/>
    <w:rsid w:val="00822C26"/>
    <w:rsid w:val="00825AE6"/>
    <w:rsid w:val="0083229D"/>
    <w:rsid w:val="00835D35"/>
    <w:rsid w:val="00841EAF"/>
    <w:rsid w:val="008435D4"/>
    <w:rsid w:val="00852142"/>
    <w:rsid w:val="00865038"/>
    <w:rsid w:val="00865E89"/>
    <w:rsid w:val="00867646"/>
    <w:rsid w:val="00873915"/>
    <w:rsid w:val="0087485B"/>
    <w:rsid w:val="0087503D"/>
    <w:rsid w:val="00877CEE"/>
    <w:rsid w:val="00877FEF"/>
    <w:rsid w:val="00880268"/>
    <w:rsid w:val="00884A76"/>
    <w:rsid w:val="0089258E"/>
    <w:rsid w:val="008971F5"/>
    <w:rsid w:val="0089755F"/>
    <w:rsid w:val="0089785B"/>
    <w:rsid w:val="008A0E95"/>
    <w:rsid w:val="008A6D4C"/>
    <w:rsid w:val="008C40B3"/>
    <w:rsid w:val="008D09BE"/>
    <w:rsid w:val="008D0D4B"/>
    <w:rsid w:val="008DC85A"/>
    <w:rsid w:val="008E3674"/>
    <w:rsid w:val="008E36CE"/>
    <w:rsid w:val="008F426A"/>
    <w:rsid w:val="008F758B"/>
    <w:rsid w:val="009047CB"/>
    <w:rsid w:val="00907AB2"/>
    <w:rsid w:val="00912402"/>
    <w:rsid w:val="00922B60"/>
    <w:rsid w:val="00923BD4"/>
    <w:rsid w:val="00930A0E"/>
    <w:rsid w:val="00932AF3"/>
    <w:rsid w:val="00932BF4"/>
    <w:rsid w:val="009338AF"/>
    <w:rsid w:val="00933F47"/>
    <w:rsid w:val="009402BE"/>
    <w:rsid w:val="009449B1"/>
    <w:rsid w:val="00947B3B"/>
    <w:rsid w:val="00951245"/>
    <w:rsid w:val="0095125A"/>
    <w:rsid w:val="00953F7E"/>
    <w:rsid w:val="0095627F"/>
    <w:rsid w:val="00956B3A"/>
    <w:rsid w:val="00961D0E"/>
    <w:rsid w:val="00963F46"/>
    <w:rsid w:val="00964683"/>
    <w:rsid w:val="009652D4"/>
    <w:rsid w:val="00965BAF"/>
    <w:rsid w:val="00970F2A"/>
    <w:rsid w:val="00971125"/>
    <w:rsid w:val="00982083"/>
    <w:rsid w:val="00982A27"/>
    <w:rsid w:val="0098456D"/>
    <w:rsid w:val="00985FBC"/>
    <w:rsid w:val="00996F06"/>
    <w:rsid w:val="0099797E"/>
    <w:rsid w:val="009A4553"/>
    <w:rsid w:val="009B15DF"/>
    <w:rsid w:val="009B2E68"/>
    <w:rsid w:val="009C2D64"/>
    <w:rsid w:val="009C6264"/>
    <w:rsid w:val="009D0847"/>
    <w:rsid w:val="009D0960"/>
    <w:rsid w:val="009D1281"/>
    <w:rsid w:val="009D2278"/>
    <w:rsid w:val="009D5383"/>
    <w:rsid w:val="009E412D"/>
    <w:rsid w:val="009E58C8"/>
    <w:rsid w:val="009E77EC"/>
    <w:rsid w:val="009F2AF3"/>
    <w:rsid w:val="00A02B51"/>
    <w:rsid w:val="00A0485A"/>
    <w:rsid w:val="00A05E88"/>
    <w:rsid w:val="00A10A4E"/>
    <w:rsid w:val="00A111FB"/>
    <w:rsid w:val="00A15C25"/>
    <w:rsid w:val="00A1727B"/>
    <w:rsid w:val="00A303BE"/>
    <w:rsid w:val="00A3207A"/>
    <w:rsid w:val="00A42BD3"/>
    <w:rsid w:val="00A42E89"/>
    <w:rsid w:val="00A475C4"/>
    <w:rsid w:val="00A47E2A"/>
    <w:rsid w:val="00A53E43"/>
    <w:rsid w:val="00A60739"/>
    <w:rsid w:val="00A6277B"/>
    <w:rsid w:val="00A63B8F"/>
    <w:rsid w:val="00A651DD"/>
    <w:rsid w:val="00A671DA"/>
    <w:rsid w:val="00A71858"/>
    <w:rsid w:val="00A7532F"/>
    <w:rsid w:val="00A82BCF"/>
    <w:rsid w:val="00A86CA8"/>
    <w:rsid w:val="00A90665"/>
    <w:rsid w:val="00A95026"/>
    <w:rsid w:val="00AA2B2B"/>
    <w:rsid w:val="00AA2E9B"/>
    <w:rsid w:val="00AB46C3"/>
    <w:rsid w:val="00AD20E0"/>
    <w:rsid w:val="00AD60BD"/>
    <w:rsid w:val="00AE347A"/>
    <w:rsid w:val="00AE3C5B"/>
    <w:rsid w:val="00AE5545"/>
    <w:rsid w:val="00AE6B8F"/>
    <w:rsid w:val="00AE7272"/>
    <w:rsid w:val="00AF095A"/>
    <w:rsid w:val="00AF4036"/>
    <w:rsid w:val="00AF584E"/>
    <w:rsid w:val="00AF5FD7"/>
    <w:rsid w:val="00AF6616"/>
    <w:rsid w:val="00B00131"/>
    <w:rsid w:val="00B01ABD"/>
    <w:rsid w:val="00B034EF"/>
    <w:rsid w:val="00B06F3A"/>
    <w:rsid w:val="00B20548"/>
    <w:rsid w:val="00B2083F"/>
    <w:rsid w:val="00B2685C"/>
    <w:rsid w:val="00B30A7A"/>
    <w:rsid w:val="00B32DA3"/>
    <w:rsid w:val="00B3439B"/>
    <w:rsid w:val="00B34A31"/>
    <w:rsid w:val="00B35215"/>
    <w:rsid w:val="00B356E0"/>
    <w:rsid w:val="00B423F6"/>
    <w:rsid w:val="00B4301F"/>
    <w:rsid w:val="00B44C33"/>
    <w:rsid w:val="00B52648"/>
    <w:rsid w:val="00B563CE"/>
    <w:rsid w:val="00B5709A"/>
    <w:rsid w:val="00B700DD"/>
    <w:rsid w:val="00B72951"/>
    <w:rsid w:val="00B74197"/>
    <w:rsid w:val="00B76AC8"/>
    <w:rsid w:val="00B7730A"/>
    <w:rsid w:val="00B77CEA"/>
    <w:rsid w:val="00B77EE5"/>
    <w:rsid w:val="00B80055"/>
    <w:rsid w:val="00B864C2"/>
    <w:rsid w:val="00B90B83"/>
    <w:rsid w:val="00B93F0F"/>
    <w:rsid w:val="00B948B9"/>
    <w:rsid w:val="00B97F35"/>
    <w:rsid w:val="00BA4F7E"/>
    <w:rsid w:val="00BA6172"/>
    <w:rsid w:val="00BA6191"/>
    <w:rsid w:val="00BA66C8"/>
    <w:rsid w:val="00BB0BA4"/>
    <w:rsid w:val="00BC12BC"/>
    <w:rsid w:val="00BC5352"/>
    <w:rsid w:val="00BD2C99"/>
    <w:rsid w:val="00BF25B2"/>
    <w:rsid w:val="00BF2DEE"/>
    <w:rsid w:val="00BF5C77"/>
    <w:rsid w:val="00C04B64"/>
    <w:rsid w:val="00C055A7"/>
    <w:rsid w:val="00C06528"/>
    <w:rsid w:val="00C11546"/>
    <w:rsid w:val="00C1218A"/>
    <w:rsid w:val="00C132A8"/>
    <w:rsid w:val="00C27A42"/>
    <w:rsid w:val="00C33969"/>
    <w:rsid w:val="00C34152"/>
    <w:rsid w:val="00C410E0"/>
    <w:rsid w:val="00C513EA"/>
    <w:rsid w:val="00C53296"/>
    <w:rsid w:val="00C534B9"/>
    <w:rsid w:val="00C54205"/>
    <w:rsid w:val="00C601B6"/>
    <w:rsid w:val="00C62467"/>
    <w:rsid w:val="00C62A10"/>
    <w:rsid w:val="00C71C03"/>
    <w:rsid w:val="00C73610"/>
    <w:rsid w:val="00C75D0F"/>
    <w:rsid w:val="00C77179"/>
    <w:rsid w:val="00C77CAE"/>
    <w:rsid w:val="00C81739"/>
    <w:rsid w:val="00C832AC"/>
    <w:rsid w:val="00C84C1A"/>
    <w:rsid w:val="00C85A40"/>
    <w:rsid w:val="00C90C1F"/>
    <w:rsid w:val="00C957CA"/>
    <w:rsid w:val="00CA0B8D"/>
    <w:rsid w:val="00CA19D0"/>
    <w:rsid w:val="00CA249C"/>
    <w:rsid w:val="00CA3E15"/>
    <w:rsid w:val="00CA4673"/>
    <w:rsid w:val="00CB02C9"/>
    <w:rsid w:val="00CB489E"/>
    <w:rsid w:val="00CB4C32"/>
    <w:rsid w:val="00CB5E70"/>
    <w:rsid w:val="00CC4040"/>
    <w:rsid w:val="00CC6956"/>
    <w:rsid w:val="00CD3A88"/>
    <w:rsid w:val="00CE21ED"/>
    <w:rsid w:val="00CE5800"/>
    <w:rsid w:val="00CE60A7"/>
    <w:rsid w:val="00CF4606"/>
    <w:rsid w:val="00D01AB8"/>
    <w:rsid w:val="00D028A9"/>
    <w:rsid w:val="00D03F92"/>
    <w:rsid w:val="00D05A35"/>
    <w:rsid w:val="00D14054"/>
    <w:rsid w:val="00D15BC3"/>
    <w:rsid w:val="00D178D4"/>
    <w:rsid w:val="00D23242"/>
    <w:rsid w:val="00D23261"/>
    <w:rsid w:val="00D2566F"/>
    <w:rsid w:val="00D277C8"/>
    <w:rsid w:val="00D3122A"/>
    <w:rsid w:val="00D322AC"/>
    <w:rsid w:val="00D33C07"/>
    <w:rsid w:val="00D47926"/>
    <w:rsid w:val="00D47C81"/>
    <w:rsid w:val="00D502FA"/>
    <w:rsid w:val="00D51A7C"/>
    <w:rsid w:val="00D51AFF"/>
    <w:rsid w:val="00D56286"/>
    <w:rsid w:val="00D5782A"/>
    <w:rsid w:val="00D57988"/>
    <w:rsid w:val="00D610EF"/>
    <w:rsid w:val="00D61261"/>
    <w:rsid w:val="00D623BB"/>
    <w:rsid w:val="00D6381F"/>
    <w:rsid w:val="00D64EE7"/>
    <w:rsid w:val="00D65760"/>
    <w:rsid w:val="00D662F4"/>
    <w:rsid w:val="00D67823"/>
    <w:rsid w:val="00D75E7D"/>
    <w:rsid w:val="00D775D8"/>
    <w:rsid w:val="00D827B2"/>
    <w:rsid w:val="00D82AD9"/>
    <w:rsid w:val="00D8704D"/>
    <w:rsid w:val="00D878DA"/>
    <w:rsid w:val="00D93307"/>
    <w:rsid w:val="00D967B4"/>
    <w:rsid w:val="00D9772D"/>
    <w:rsid w:val="00DA1598"/>
    <w:rsid w:val="00DA4722"/>
    <w:rsid w:val="00DA6CC3"/>
    <w:rsid w:val="00DA7B0C"/>
    <w:rsid w:val="00DB47C8"/>
    <w:rsid w:val="00DB7259"/>
    <w:rsid w:val="00DC007A"/>
    <w:rsid w:val="00DC1C67"/>
    <w:rsid w:val="00DC2F9B"/>
    <w:rsid w:val="00DC4BA2"/>
    <w:rsid w:val="00DC4FD5"/>
    <w:rsid w:val="00DC6613"/>
    <w:rsid w:val="00DC7241"/>
    <w:rsid w:val="00DC771F"/>
    <w:rsid w:val="00DD1036"/>
    <w:rsid w:val="00DE4702"/>
    <w:rsid w:val="00E005DB"/>
    <w:rsid w:val="00E0119A"/>
    <w:rsid w:val="00E0394F"/>
    <w:rsid w:val="00E05E7D"/>
    <w:rsid w:val="00E11B5D"/>
    <w:rsid w:val="00E14370"/>
    <w:rsid w:val="00E344C8"/>
    <w:rsid w:val="00E35166"/>
    <w:rsid w:val="00E37B49"/>
    <w:rsid w:val="00E41877"/>
    <w:rsid w:val="00E5086F"/>
    <w:rsid w:val="00E50A47"/>
    <w:rsid w:val="00E54B3A"/>
    <w:rsid w:val="00E56029"/>
    <w:rsid w:val="00E64C64"/>
    <w:rsid w:val="00E72822"/>
    <w:rsid w:val="00E77B9F"/>
    <w:rsid w:val="00E810BC"/>
    <w:rsid w:val="00E849C5"/>
    <w:rsid w:val="00E84D91"/>
    <w:rsid w:val="00E8519D"/>
    <w:rsid w:val="00E85E4D"/>
    <w:rsid w:val="00E920A5"/>
    <w:rsid w:val="00E92911"/>
    <w:rsid w:val="00EA5D78"/>
    <w:rsid w:val="00EB12EA"/>
    <w:rsid w:val="00EB2458"/>
    <w:rsid w:val="00EB2A22"/>
    <w:rsid w:val="00EB52AB"/>
    <w:rsid w:val="00EC07E8"/>
    <w:rsid w:val="00EC3571"/>
    <w:rsid w:val="00EC57CA"/>
    <w:rsid w:val="00ED0B8E"/>
    <w:rsid w:val="00ED0E74"/>
    <w:rsid w:val="00ED2A5C"/>
    <w:rsid w:val="00ED2D9B"/>
    <w:rsid w:val="00ED42DC"/>
    <w:rsid w:val="00ED511C"/>
    <w:rsid w:val="00EE22CB"/>
    <w:rsid w:val="00EE36F6"/>
    <w:rsid w:val="00EE4D64"/>
    <w:rsid w:val="00EF0F33"/>
    <w:rsid w:val="00EF45F9"/>
    <w:rsid w:val="00F0389D"/>
    <w:rsid w:val="00F17CF4"/>
    <w:rsid w:val="00F17CF9"/>
    <w:rsid w:val="00F264CC"/>
    <w:rsid w:val="00F27345"/>
    <w:rsid w:val="00F3244C"/>
    <w:rsid w:val="00F358C4"/>
    <w:rsid w:val="00F35FF4"/>
    <w:rsid w:val="00F43F10"/>
    <w:rsid w:val="00F45AEA"/>
    <w:rsid w:val="00F543A7"/>
    <w:rsid w:val="00F57D09"/>
    <w:rsid w:val="00F60599"/>
    <w:rsid w:val="00F63E37"/>
    <w:rsid w:val="00F656D6"/>
    <w:rsid w:val="00F77751"/>
    <w:rsid w:val="00F77EC6"/>
    <w:rsid w:val="00F8154A"/>
    <w:rsid w:val="00F93DEF"/>
    <w:rsid w:val="00F94EB0"/>
    <w:rsid w:val="00F9572E"/>
    <w:rsid w:val="00FA01CD"/>
    <w:rsid w:val="00FA5193"/>
    <w:rsid w:val="00FA535D"/>
    <w:rsid w:val="00FA5843"/>
    <w:rsid w:val="00FA5A8F"/>
    <w:rsid w:val="00FA6E4B"/>
    <w:rsid w:val="00FB0BAB"/>
    <w:rsid w:val="00FB1CA3"/>
    <w:rsid w:val="00FB4EAA"/>
    <w:rsid w:val="00FB4ECF"/>
    <w:rsid w:val="00FC5816"/>
    <w:rsid w:val="00FD381F"/>
    <w:rsid w:val="00FD5FE0"/>
    <w:rsid w:val="00FD6582"/>
    <w:rsid w:val="00FD74D7"/>
    <w:rsid w:val="00FE0482"/>
    <w:rsid w:val="00FE190B"/>
    <w:rsid w:val="00FE2C75"/>
    <w:rsid w:val="00FF6A7D"/>
    <w:rsid w:val="01BAF400"/>
    <w:rsid w:val="01C35B49"/>
    <w:rsid w:val="021C80D4"/>
    <w:rsid w:val="0473B0AD"/>
    <w:rsid w:val="057802FB"/>
    <w:rsid w:val="058D6ACD"/>
    <w:rsid w:val="0616782D"/>
    <w:rsid w:val="061C0F09"/>
    <w:rsid w:val="06729B0E"/>
    <w:rsid w:val="0719E052"/>
    <w:rsid w:val="0760A21A"/>
    <w:rsid w:val="07E125A3"/>
    <w:rsid w:val="086A15F2"/>
    <w:rsid w:val="089C0644"/>
    <w:rsid w:val="0919816B"/>
    <w:rsid w:val="0A319086"/>
    <w:rsid w:val="0A367A43"/>
    <w:rsid w:val="0AB63268"/>
    <w:rsid w:val="0AE9DB22"/>
    <w:rsid w:val="0B73B04B"/>
    <w:rsid w:val="0B81CC31"/>
    <w:rsid w:val="0CB404A2"/>
    <w:rsid w:val="0CF1775B"/>
    <w:rsid w:val="0D52A232"/>
    <w:rsid w:val="0D70A751"/>
    <w:rsid w:val="0D969772"/>
    <w:rsid w:val="0E041802"/>
    <w:rsid w:val="0E4C14B3"/>
    <w:rsid w:val="0EFB1C54"/>
    <w:rsid w:val="0F0F1159"/>
    <w:rsid w:val="0F28B68C"/>
    <w:rsid w:val="0F65C70F"/>
    <w:rsid w:val="0F6B8913"/>
    <w:rsid w:val="10BA384E"/>
    <w:rsid w:val="10DB2DCA"/>
    <w:rsid w:val="11F5AD3A"/>
    <w:rsid w:val="123AF9C6"/>
    <w:rsid w:val="128D98ED"/>
    <w:rsid w:val="129B8599"/>
    <w:rsid w:val="13B730DA"/>
    <w:rsid w:val="15641D65"/>
    <w:rsid w:val="159AA976"/>
    <w:rsid w:val="15DB88C1"/>
    <w:rsid w:val="164E0060"/>
    <w:rsid w:val="167B5E48"/>
    <w:rsid w:val="168E28F9"/>
    <w:rsid w:val="16E10208"/>
    <w:rsid w:val="17743C83"/>
    <w:rsid w:val="18BFBDD5"/>
    <w:rsid w:val="1ADA13BA"/>
    <w:rsid w:val="1B1A41BF"/>
    <w:rsid w:val="1B4C4644"/>
    <w:rsid w:val="1BFA7CF4"/>
    <w:rsid w:val="1DB73D4D"/>
    <w:rsid w:val="1EFC699B"/>
    <w:rsid w:val="1FA37125"/>
    <w:rsid w:val="200FD0B8"/>
    <w:rsid w:val="208DF649"/>
    <w:rsid w:val="21B65B6E"/>
    <w:rsid w:val="22054599"/>
    <w:rsid w:val="24B57395"/>
    <w:rsid w:val="26105437"/>
    <w:rsid w:val="2616C211"/>
    <w:rsid w:val="266E7781"/>
    <w:rsid w:val="2676DD8F"/>
    <w:rsid w:val="2A1D0124"/>
    <w:rsid w:val="2B0CCFB3"/>
    <w:rsid w:val="2B383FFB"/>
    <w:rsid w:val="2B55F2DE"/>
    <w:rsid w:val="2BAEEEBA"/>
    <w:rsid w:val="2C1719C1"/>
    <w:rsid w:val="2D12FC1F"/>
    <w:rsid w:val="2DAB636A"/>
    <w:rsid w:val="2E16D853"/>
    <w:rsid w:val="2E453287"/>
    <w:rsid w:val="2EBD0A6D"/>
    <w:rsid w:val="2F17ACDA"/>
    <w:rsid w:val="30220FAC"/>
    <w:rsid w:val="3137774B"/>
    <w:rsid w:val="3241B38D"/>
    <w:rsid w:val="330182F2"/>
    <w:rsid w:val="332E1A54"/>
    <w:rsid w:val="333D317D"/>
    <w:rsid w:val="3390B51A"/>
    <w:rsid w:val="33E2CEF0"/>
    <w:rsid w:val="34175C5C"/>
    <w:rsid w:val="349E6229"/>
    <w:rsid w:val="351FCB72"/>
    <w:rsid w:val="3582B6B0"/>
    <w:rsid w:val="36DC227C"/>
    <w:rsid w:val="370D0573"/>
    <w:rsid w:val="37A790BB"/>
    <w:rsid w:val="37F8B273"/>
    <w:rsid w:val="39289827"/>
    <w:rsid w:val="3A625475"/>
    <w:rsid w:val="3B2E26B2"/>
    <w:rsid w:val="3BCBB159"/>
    <w:rsid w:val="3C9EDDA0"/>
    <w:rsid w:val="3CF701AC"/>
    <w:rsid w:val="3D2811BF"/>
    <w:rsid w:val="3DAFC443"/>
    <w:rsid w:val="3E62C109"/>
    <w:rsid w:val="3F7A24FD"/>
    <w:rsid w:val="40548F52"/>
    <w:rsid w:val="412530B5"/>
    <w:rsid w:val="4205451B"/>
    <w:rsid w:val="42460CA7"/>
    <w:rsid w:val="433D5961"/>
    <w:rsid w:val="43F6D757"/>
    <w:rsid w:val="447CF71E"/>
    <w:rsid w:val="44F72468"/>
    <w:rsid w:val="46417DAD"/>
    <w:rsid w:val="46E4BE30"/>
    <w:rsid w:val="4739C299"/>
    <w:rsid w:val="476E125C"/>
    <w:rsid w:val="47A4B215"/>
    <w:rsid w:val="4839FAA0"/>
    <w:rsid w:val="484CCEE7"/>
    <w:rsid w:val="48CA3F48"/>
    <w:rsid w:val="494420DB"/>
    <w:rsid w:val="49774B5B"/>
    <w:rsid w:val="49EA6705"/>
    <w:rsid w:val="4B9EDADF"/>
    <w:rsid w:val="4BC68325"/>
    <w:rsid w:val="4C4BFE30"/>
    <w:rsid w:val="4CA3891E"/>
    <w:rsid w:val="4D661141"/>
    <w:rsid w:val="4E0D7C82"/>
    <w:rsid w:val="4EF8B4C4"/>
    <w:rsid w:val="4F2CCACD"/>
    <w:rsid w:val="4FBE0331"/>
    <w:rsid w:val="5002A908"/>
    <w:rsid w:val="52205168"/>
    <w:rsid w:val="52250EE3"/>
    <w:rsid w:val="538E5FE6"/>
    <w:rsid w:val="53CD0CDC"/>
    <w:rsid w:val="568AEB19"/>
    <w:rsid w:val="56F49492"/>
    <w:rsid w:val="571E9D64"/>
    <w:rsid w:val="580580DD"/>
    <w:rsid w:val="591634A3"/>
    <w:rsid w:val="59D5B041"/>
    <w:rsid w:val="59FEB7C4"/>
    <w:rsid w:val="5A303E1E"/>
    <w:rsid w:val="5C5E0E64"/>
    <w:rsid w:val="5CA1DF6A"/>
    <w:rsid w:val="5D8531BD"/>
    <w:rsid w:val="5EF9B377"/>
    <w:rsid w:val="5FA25124"/>
    <w:rsid w:val="5FE97C64"/>
    <w:rsid w:val="6012D2FB"/>
    <w:rsid w:val="6057A3E7"/>
    <w:rsid w:val="60ECA897"/>
    <w:rsid w:val="62076CB1"/>
    <w:rsid w:val="6301396A"/>
    <w:rsid w:val="63C252E3"/>
    <w:rsid w:val="63C56D68"/>
    <w:rsid w:val="653B854E"/>
    <w:rsid w:val="656571E9"/>
    <w:rsid w:val="6652E417"/>
    <w:rsid w:val="66F847B5"/>
    <w:rsid w:val="670ACAE4"/>
    <w:rsid w:val="674FD29E"/>
    <w:rsid w:val="67CF41BA"/>
    <w:rsid w:val="69C97EA2"/>
    <w:rsid w:val="69F3EC04"/>
    <w:rsid w:val="6A8AE304"/>
    <w:rsid w:val="6B60BF65"/>
    <w:rsid w:val="6BECC236"/>
    <w:rsid w:val="6D23EDB3"/>
    <w:rsid w:val="6D66BBAE"/>
    <w:rsid w:val="6D7E3483"/>
    <w:rsid w:val="6DF495BA"/>
    <w:rsid w:val="6F1C9FC9"/>
    <w:rsid w:val="6F52452E"/>
    <w:rsid w:val="6F68FB34"/>
    <w:rsid w:val="7095A23B"/>
    <w:rsid w:val="70C855D6"/>
    <w:rsid w:val="71CE329C"/>
    <w:rsid w:val="738DFD4E"/>
    <w:rsid w:val="74D5C10F"/>
    <w:rsid w:val="7512F506"/>
    <w:rsid w:val="757D882C"/>
    <w:rsid w:val="75E75A44"/>
    <w:rsid w:val="75E8CAED"/>
    <w:rsid w:val="76C7154F"/>
    <w:rsid w:val="76E15757"/>
    <w:rsid w:val="76F48102"/>
    <w:rsid w:val="76F65E61"/>
    <w:rsid w:val="7815ED1E"/>
    <w:rsid w:val="784A0626"/>
    <w:rsid w:val="794D41B8"/>
    <w:rsid w:val="797026E1"/>
    <w:rsid w:val="798E7A5D"/>
    <w:rsid w:val="7ADC989C"/>
    <w:rsid w:val="7B501A44"/>
    <w:rsid w:val="7BBDCEF4"/>
    <w:rsid w:val="7BD5B750"/>
    <w:rsid w:val="7C0CC96A"/>
    <w:rsid w:val="7CA6C3C4"/>
    <w:rsid w:val="7D846124"/>
    <w:rsid w:val="7DC623AB"/>
    <w:rsid w:val="7E2F6AB9"/>
    <w:rsid w:val="7E4C9E8B"/>
    <w:rsid w:val="7E5B5486"/>
    <w:rsid w:val="7E5D00AD"/>
    <w:rsid w:val="7F35376E"/>
    <w:rsid w:val="7F9D977B"/>
    <w:rsid w:val="7FC523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AD23A"/>
  <w15:chartTrackingRefBased/>
  <w15:docId w15:val="{631EFB28-205D-42E5-BA6D-98C183AD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EF4"/>
    <w:rPr>
      <w:lang w:val="en-GB"/>
    </w:rPr>
  </w:style>
  <w:style w:type="paragraph" w:styleId="Heading1">
    <w:name w:val="heading 1"/>
    <w:basedOn w:val="Normal"/>
    <w:next w:val="Normal"/>
    <w:uiPriority w:val="9"/>
    <w:qFormat/>
    <w:rsid w:val="128D98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128D98ED"/>
    <w:pPr>
      <w:spacing w:beforeAutospacing="1"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uiPriority w:val="9"/>
    <w:unhideWhenUsed/>
    <w:qFormat/>
    <w:rsid w:val="128D98ED"/>
    <w:pPr>
      <w:keepNext/>
      <w:keepLines/>
      <w:spacing w:before="40" w:after="0"/>
      <w:outlineLvl w:val="2"/>
    </w:pPr>
    <w:rPr>
      <w:rFonts w:asciiTheme="majorHAnsi" w:eastAsiaTheme="majorEastAsia" w:hAnsiTheme="majorHAnsi" w:cstheme="majorBidi"/>
      <w:color w:val="1F4D78"/>
      <w:sz w:val="24"/>
      <w:szCs w:val="24"/>
    </w:rPr>
  </w:style>
  <w:style w:type="paragraph" w:styleId="Heading4">
    <w:name w:val="heading 4"/>
    <w:basedOn w:val="Normal"/>
    <w:next w:val="Normal"/>
    <w:uiPriority w:val="9"/>
    <w:unhideWhenUsed/>
    <w:qFormat/>
    <w:rsid w:val="128D98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unhideWhenUsed/>
    <w:qFormat/>
    <w:rsid w:val="128D98E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unhideWhenUsed/>
    <w:qFormat/>
    <w:rsid w:val="128D98ED"/>
    <w:pPr>
      <w:keepNext/>
      <w:keepLines/>
      <w:spacing w:before="40" w:after="0"/>
      <w:outlineLvl w:val="5"/>
    </w:pPr>
    <w:rPr>
      <w:rFonts w:asciiTheme="majorHAnsi" w:eastAsiaTheme="majorEastAsia" w:hAnsiTheme="majorHAnsi" w:cstheme="majorBidi"/>
      <w:color w:val="1F4D78"/>
    </w:rPr>
  </w:style>
  <w:style w:type="paragraph" w:styleId="Heading7">
    <w:name w:val="heading 7"/>
    <w:basedOn w:val="Normal"/>
    <w:next w:val="Normal"/>
    <w:uiPriority w:val="9"/>
    <w:unhideWhenUsed/>
    <w:qFormat/>
    <w:rsid w:val="128D98ED"/>
    <w:pPr>
      <w:keepNext/>
      <w:keepLines/>
      <w:spacing w:before="40" w:after="0"/>
      <w:outlineLvl w:val="6"/>
    </w:pPr>
    <w:rPr>
      <w:rFonts w:asciiTheme="majorHAnsi" w:eastAsiaTheme="majorEastAsia" w:hAnsiTheme="majorHAnsi" w:cstheme="majorBidi"/>
      <w:i/>
      <w:iCs/>
      <w:color w:val="1F4D78"/>
    </w:rPr>
  </w:style>
  <w:style w:type="paragraph" w:styleId="Heading8">
    <w:name w:val="heading 8"/>
    <w:basedOn w:val="Normal"/>
    <w:next w:val="Normal"/>
    <w:uiPriority w:val="9"/>
    <w:unhideWhenUsed/>
    <w:qFormat/>
    <w:rsid w:val="128D98ED"/>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128D98ED"/>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128D9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990"/>
  </w:style>
  <w:style w:type="paragraph" w:styleId="Footer">
    <w:name w:val="footer"/>
    <w:basedOn w:val="Normal"/>
    <w:link w:val="FooterChar"/>
    <w:uiPriority w:val="99"/>
    <w:unhideWhenUsed/>
    <w:rsid w:val="128D9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990"/>
  </w:style>
  <w:style w:type="character" w:styleId="Hyperlink">
    <w:name w:val="Hyperlink"/>
    <w:basedOn w:val="DefaultParagraphFont"/>
    <w:uiPriority w:val="99"/>
    <w:unhideWhenUsed/>
    <w:rsid w:val="007D508D"/>
    <w:rPr>
      <w:color w:val="0563C1" w:themeColor="hyperlink"/>
      <w:u w:val="single"/>
    </w:rPr>
  </w:style>
  <w:style w:type="table" w:styleId="TableGrid">
    <w:name w:val="Table Grid"/>
    <w:basedOn w:val="TableNormal"/>
    <w:uiPriority w:val="39"/>
    <w:rsid w:val="00AD20E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128D98ED"/>
    <w:pPr>
      <w:ind w:left="720"/>
      <w:contextualSpacing/>
    </w:pPr>
  </w:style>
  <w:style w:type="paragraph" w:styleId="BalloonText">
    <w:name w:val="Balloon Text"/>
    <w:basedOn w:val="Normal"/>
    <w:link w:val="BalloonTextChar"/>
    <w:uiPriority w:val="99"/>
    <w:semiHidden/>
    <w:unhideWhenUsed/>
    <w:rsid w:val="128D9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F1C"/>
    <w:rPr>
      <w:rFonts w:ascii="Segoe UI" w:hAnsi="Segoe UI" w:cs="Segoe UI"/>
      <w:sz w:val="18"/>
      <w:szCs w:val="18"/>
    </w:rPr>
  </w:style>
  <w:style w:type="character" w:styleId="CommentReference">
    <w:name w:val="annotation reference"/>
    <w:basedOn w:val="DefaultParagraphFont"/>
    <w:uiPriority w:val="99"/>
    <w:semiHidden/>
    <w:unhideWhenUsed/>
    <w:rsid w:val="006B0EFD"/>
    <w:rPr>
      <w:sz w:val="16"/>
      <w:szCs w:val="16"/>
    </w:rPr>
  </w:style>
  <w:style w:type="paragraph" w:styleId="CommentText">
    <w:name w:val="annotation text"/>
    <w:basedOn w:val="Normal"/>
    <w:link w:val="CommentTextChar"/>
    <w:uiPriority w:val="99"/>
    <w:unhideWhenUsed/>
    <w:rsid w:val="128D98ED"/>
    <w:pPr>
      <w:spacing w:line="240" w:lineRule="auto"/>
    </w:pPr>
    <w:rPr>
      <w:sz w:val="20"/>
      <w:szCs w:val="20"/>
    </w:rPr>
  </w:style>
  <w:style w:type="character" w:customStyle="1" w:styleId="CommentTextChar">
    <w:name w:val="Comment Text Char"/>
    <w:basedOn w:val="DefaultParagraphFont"/>
    <w:link w:val="CommentText"/>
    <w:uiPriority w:val="99"/>
    <w:rsid w:val="006B0EFD"/>
    <w:rPr>
      <w:sz w:val="20"/>
      <w:szCs w:val="20"/>
    </w:rPr>
  </w:style>
  <w:style w:type="paragraph" w:styleId="CommentSubject">
    <w:name w:val="annotation subject"/>
    <w:basedOn w:val="CommentText"/>
    <w:next w:val="CommentText"/>
    <w:link w:val="CommentSubjectChar"/>
    <w:uiPriority w:val="99"/>
    <w:semiHidden/>
    <w:unhideWhenUsed/>
    <w:rsid w:val="006B0EFD"/>
    <w:rPr>
      <w:b/>
      <w:bCs/>
    </w:rPr>
  </w:style>
  <w:style w:type="character" w:customStyle="1" w:styleId="CommentSubjectChar">
    <w:name w:val="Comment Subject Char"/>
    <w:basedOn w:val="CommentTextChar"/>
    <w:link w:val="CommentSubject"/>
    <w:uiPriority w:val="99"/>
    <w:semiHidden/>
    <w:rsid w:val="006B0EFD"/>
    <w:rPr>
      <w:b/>
      <w:bCs/>
      <w:sz w:val="20"/>
      <w:szCs w:val="20"/>
    </w:rPr>
  </w:style>
  <w:style w:type="character" w:styleId="FollowedHyperlink">
    <w:name w:val="FollowedHyperlink"/>
    <w:basedOn w:val="DefaultParagraphFont"/>
    <w:uiPriority w:val="99"/>
    <w:semiHidden/>
    <w:unhideWhenUsed/>
    <w:rsid w:val="006D00A3"/>
    <w:rPr>
      <w:color w:val="954F72" w:themeColor="followedHyperlink"/>
      <w:u w:val="single"/>
    </w:rPr>
  </w:style>
  <w:style w:type="paragraph" w:styleId="Subtitle">
    <w:name w:val="Subtitle"/>
    <w:basedOn w:val="Normal"/>
    <w:next w:val="Normal"/>
    <w:link w:val="SubtitleChar"/>
    <w:uiPriority w:val="11"/>
    <w:qFormat/>
    <w:rsid w:val="128D98ED"/>
    <w:rPr>
      <w:rFonts w:eastAsiaTheme="minorEastAsia"/>
      <w:color w:val="5A5A5A"/>
    </w:rPr>
  </w:style>
  <w:style w:type="character" w:customStyle="1" w:styleId="SubtitleChar">
    <w:name w:val="Subtitle Char"/>
    <w:basedOn w:val="DefaultParagraphFont"/>
    <w:link w:val="Subtitle"/>
    <w:uiPriority w:val="11"/>
    <w:rsid w:val="001B758A"/>
    <w:rPr>
      <w:rFonts w:eastAsiaTheme="minorEastAsia"/>
      <w:color w:val="5A5A5A" w:themeColor="text1" w:themeTint="A5"/>
      <w:spacing w:val="15"/>
    </w:rPr>
  </w:style>
  <w:style w:type="character" w:styleId="SubtleEmphasis">
    <w:name w:val="Subtle Emphasis"/>
    <w:basedOn w:val="DefaultParagraphFont"/>
    <w:uiPriority w:val="19"/>
    <w:qFormat/>
    <w:rsid w:val="001B758A"/>
    <w:rPr>
      <w:i/>
      <w:iCs/>
      <w:color w:val="404040" w:themeColor="text1" w:themeTint="BF"/>
    </w:rPr>
  </w:style>
  <w:style w:type="character" w:styleId="Emphasis">
    <w:name w:val="Emphasis"/>
    <w:basedOn w:val="DefaultParagraphFont"/>
    <w:uiPriority w:val="20"/>
    <w:qFormat/>
    <w:rsid w:val="00F35FF4"/>
    <w:rPr>
      <w:i/>
      <w:iCs/>
    </w:rPr>
  </w:style>
  <w:style w:type="paragraph" w:styleId="NormalWeb">
    <w:name w:val="Normal (Web)"/>
    <w:basedOn w:val="Normal"/>
    <w:uiPriority w:val="99"/>
    <w:semiHidden/>
    <w:unhideWhenUsed/>
    <w:rsid w:val="128D98ED"/>
    <w:pPr>
      <w:spacing w:beforeAutospacing="1"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3439B"/>
    <w:rPr>
      <w:b/>
      <w:bCs/>
    </w:rPr>
  </w:style>
  <w:style w:type="character" w:customStyle="1" w:styleId="Heading2Char">
    <w:name w:val="Heading 2 Char"/>
    <w:basedOn w:val="DefaultParagraphFont"/>
    <w:link w:val="Heading2"/>
    <w:uiPriority w:val="9"/>
    <w:rsid w:val="002B3708"/>
    <w:rPr>
      <w:rFonts w:ascii="Times New Roman" w:eastAsia="Times New Roman" w:hAnsi="Times New Roman" w:cs="Times New Roman"/>
      <w:b/>
      <w:bCs/>
      <w:sz w:val="36"/>
      <w:szCs w:val="36"/>
      <w:lang w:val="en-GB" w:eastAsia="en-GB"/>
    </w:rPr>
  </w:style>
  <w:style w:type="character" w:styleId="UnresolvedMention">
    <w:name w:val="Unresolved Mention"/>
    <w:basedOn w:val="DefaultParagraphFont"/>
    <w:uiPriority w:val="99"/>
    <w:unhideWhenUsed/>
    <w:rsid w:val="003D0A7A"/>
    <w:rPr>
      <w:color w:val="605E5C"/>
      <w:shd w:val="clear" w:color="auto" w:fill="E1DFDD"/>
    </w:rPr>
  </w:style>
  <w:style w:type="paragraph" w:styleId="Title">
    <w:name w:val="Title"/>
    <w:basedOn w:val="Normal"/>
    <w:next w:val="Normal"/>
    <w:uiPriority w:val="10"/>
    <w:qFormat/>
    <w:rsid w:val="128D98ED"/>
    <w:pPr>
      <w:spacing w:after="0" w:line="240" w:lineRule="auto"/>
      <w:contextualSpacing/>
    </w:pPr>
    <w:rPr>
      <w:rFonts w:asciiTheme="majorHAnsi" w:eastAsiaTheme="majorEastAsia" w:hAnsiTheme="majorHAnsi" w:cstheme="majorBidi"/>
      <w:sz w:val="56"/>
      <w:szCs w:val="56"/>
    </w:rPr>
  </w:style>
  <w:style w:type="paragraph" w:styleId="Quote">
    <w:name w:val="Quote"/>
    <w:basedOn w:val="Normal"/>
    <w:next w:val="Normal"/>
    <w:uiPriority w:val="29"/>
    <w:qFormat/>
    <w:rsid w:val="128D98ED"/>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128D98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paragraph" w:styleId="TOC1">
    <w:name w:val="toc 1"/>
    <w:basedOn w:val="Normal"/>
    <w:next w:val="Normal"/>
    <w:uiPriority w:val="39"/>
    <w:unhideWhenUsed/>
    <w:rsid w:val="128D98ED"/>
    <w:pPr>
      <w:spacing w:after="100"/>
    </w:pPr>
  </w:style>
  <w:style w:type="paragraph" w:styleId="TOC2">
    <w:name w:val="toc 2"/>
    <w:basedOn w:val="Normal"/>
    <w:next w:val="Normal"/>
    <w:uiPriority w:val="39"/>
    <w:unhideWhenUsed/>
    <w:rsid w:val="128D98ED"/>
    <w:pPr>
      <w:spacing w:after="100"/>
      <w:ind w:left="220"/>
    </w:pPr>
  </w:style>
  <w:style w:type="paragraph" w:styleId="TOC3">
    <w:name w:val="toc 3"/>
    <w:basedOn w:val="Normal"/>
    <w:next w:val="Normal"/>
    <w:uiPriority w:val="39"/>
    <w:unhideWhenUsed/>
    <w:rsid w:val="128D98ED"/>
    <w:pPr>
      <w:spacing w:after="100"/>
      <w:ind w:left="440"/>
    </w:pPr>
  </w:style>
  <w:style w:type="paragraph" w:styleId="TOC4">
    <w:name w:val="toc 4"/>
    <w:basedOn w:val="Normal"/>
    <w:next w:val="Normal"/>
    <w:uiPriority w:val="39"/>
    <w:unhideWhenUsed/>
    <w:rsid w:val="128D98ED"/>
    <w:pPr>
      <w:spacing w:after="100"/>
      <w:ind w:left="660"/>
    </w:pPr>
  </w:style>
  <w:style w:type="paragraph" w:styleId="TOC5">
    <w:name w:val="toc 5"/>
    <w:basedOn w:val="Normal"/>
    <w:next w:val="Normal"/>
    <w:uiPriority w:val="39"/>
    <w:unhideWhenUsed/>
    <w:rsid w:val="128D98ED"/>
    <w:pPr>
      <w:spacing w:after="100"/>
      <w:ind w:left="880"/>
    </w:pPr>
  </w:style>
  <w:style w:type="paragraph" w:styleId="TOC6">
    <w:name w:val="toc 6"/>
    <w:basedOn w:val="Normal"/>
    <w:next w:val="Normal"/>
    <w:uiPriority w:val="39"/>
    <w:unhideWhenUsed/>
    <w:rsid w:val="128D98ED"/>
    <w:pPr>
      <w:spacing w:after="100"/>
      <w:ind w:left="1100"/>
    </w:pPr>
  </w:style>
  <w:style w:type="paragraph" w:styleId="TOC7">
    <w:name w:val="toc 7"/>
    <w:basedOn w:val="Normal"/>
    <w:next w:val="Normal"/>
    <w:uiPriority w:val="39"/>
    <w:unhideWhenUsed/>
    <w:rsid w:val="128D98ED"/>
    <w:pPr>
      <w:spacing w:after="100"/>
      <w:ind w:left="1320"/>
    </w:pPr>
  </w:style>
  <w:style w:type="paragraph" w:styleId="TOC8">
    <w:name w:val="toc 8"/>
    <w:basedOn w:val="Normal"/>
    <w:next w:val="Normal"/>
    <w:uiPriority w:val="39"/>
    <w:unhideWhenUsed/>
    <w:rsid w:val="128D98ED"/>
    <w:pPr>
      <w:spacing w:after="100"/>
      <w:ind w:left="1540"/>
    </w:pPr>
  </w:style>
  <w:style w:type="paragraph" w:styleId="TOC9">
    <w:name w:val="toc 9"/>
    <w:basedOn w:val="Normal"/>
    <w:next w:val="Normal"/>
    <w:uiPriority w:val="39"/>
    <w:unhideWhenUsed/>
    <w:rsid w:val="128D98ED"/>
    <w:pPr>
      <w:spacing w:after="100"/>
      <w:ind w:left="1760"/>
    </w:pPr>
  </w:style>
  <w:style w:type="paragraph" w:styleId="EndnoteText">
    <w:name w:val="endnote text"/>
    <w:basedOn w:val="Normal"/>
    <w:uiPriority w:val="99"/>
    <w:semiHidden/>
    <w:unhideWhenUsed/>
    <w:rsid w:val="128D98ED"/>
    <w:pPr>
      <w:spacing w:after="0" w:line="240" w:lineRule="auto"/>
    </w:pPr>
    <w:rPr>
      <w:sz w:val="20"/>
      <w:szCs w:val="20"/>
    </w:rPr>
  </w:style>
  <w:style w:type="paragraph" w:styleId="FootnoteText">
    <w:name w:val="footnote text"/>
    <w:basedOn w:val="Normal"/>
    <w:uiPriority w:val="99"/>
    <w:semiHidden/>
    <w:unhideWhenUsed/>
    <w:rsid w:val="128D98ED"/>
    <w:pPr>
      <w:spacing w:after="0" w:line="240" w:lineRule="auto"/>
    </w:pPr>
    <w:rPr>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7603">
      <w:bodyDiv w:val="1"/>
      <w:marLeft w:val="0"/>
      <w:marRight w:val="0"/>
      <w:marTop w:val="0"/>
      <w:marBottom w:val="0"/>
      <w:divBdr>
        <w:top w:val="none" w:sz="0" w:space="0" w:color="auto"/>
        <w:left w:val="none" w:sz="0" w:space="0" w:color="auto"/>
        <w:bottom w:val="none" w:sz="0" w:space="0" w:color="auto"/>
        <w:right w:val="none" w:sz="0" w:space="0" w:color="auto"/>
      </w:divBdr>
      <w:divsChild>
        <w:div w:id="1184511724">
          <w:marLeft w:val="0"/>
          <w:marRight w:val="0"/>
          <w:marTop w:val="0"/>
          <w:marBottom w:val="0"/>
          <w:divBdr>
            <w:top w:val="none" w:sz="0" w:space="0" w:color="auto"/>
            <w:left w:val="none" w:sz="0" w:space="0" w:color="auto"/>
            <w:bottom w:val="none" w:sz="0" w:space="0" w:color="auto"/>
            <w:right w:val="none" w:sz="0" w:space="0" w:color="auto"/>
          </w:divBdr>
        </w:div>
      </w:divsChild>
    </w:div>
    <w:div w:id="18052807">
      <w:bodyDiv w:val="1"/>
      <w:marLeft w:val="0"/>
      <w:marRight w:val="0"/>
      <w:marTop w:val="0"/>
      <w:marBottom w:val="0"/>
      <w:divBdr>
        <w:top w:val="none" w:sz="0" w:space="0" w:color="auto"/>
        <w:left w:val="none" w:sz="0" w:space="0" w:color="auto"/>
        <w:bottom w:val="none" w:sz="0" w:space="0" w:color="auto"/>
        <w:right w:val="none" w:sz="0" w:space="0" w:color="auto"/>
      </w:divBdr>
    </w:div>
    <w:div w:id="32509665">
      <w:bodyDiv w:val="1"/>
      <w:marLeft w:val="0"/>
      <w:marRight w:val="0"/>
      <w:marTop w:val="0"/>
      <w:marBottom w:val="0"/>
      <w:divBdr>
        <w:top w:val="none" w:sz="0" w:space="0" w:color="auto"/>
        <w:left w:val="none" w:sz="0" w:space="0" w:color="auto"/>
        <w:bottom w:val="none" w:sz="0" w:space="0" w:color="auto"/>
        <w:right w:val="none" w:sz="0" w:space="0" w:color="auto"/>
      </w:divBdr>
    </w:div>
    <w:div w:id="51080557">
      <w:bodyDiv w:val="1"/>
      <w:marLeft w:val="0"/>
      <w:marRight w:val="0"/>
      <w:marTop w:val="0"/>
      <w:marBottom w:val="0"/>
      <w:divBdr>
        <w:top w:val="none" w:sz="0" w:space="0" w:color="auto"/>
        <w:left w:val="none" w:sz="0" w:space="0" w:color="auto"/>
        <w:bottom w:val="none" w:sz="0" w:space="0" w:color="auto"/>
        <w:right w:val="none" w:sz="0" w:space="0" w:color="auto"/>
      </w:divBdr>
    </w:div>
    <w:div w:id="60294601">
      <w:bodyDiv w:val="1"/>
      <w:marLeft w:val="0"/>
      <w:marRight w:val="0"/>
      <w:marTop w:val="0"/>
      <w:marBottom w:val="0"/>
      <w:divBdr>
        <w:top w:val="none" w:sz="0" w:space="0" w:color="auto"/>
        <w:left w:val="none" w:sz="0" w:space="0" w:color="auto"/>
        <w:bottom w:val="none" w:sz="0" w:space="0" w:color="auto"/>
        <w:right w:val="none" w:sz="0" w:space="0" w:color="auto"/>
      </w:divBdr>
    </w:div>
    <w:div w:id="194195648">
      <w:bodyDiv w:val="1"/>
      <w:marLeft w:val="0"/>
      <w:marRight w:val="0"/>
      <w:marTop w:val="0"/>
      <w:marBottom w:val="0"/>
      <w:divBdr>
        <w:top w:val="none" w:sz="0" w:space="0" w:color="auto"/>
        <w:left w:val="none" w:sz="0" w:space="0" w:color="auto"/>
        <w:bottom w:val="none" w:sz="0" w:space="0" w:color="auto"/>
        <w:right w:val="none" w:sz="0" w:space="0" w:color="auto"/>
      </w:divBdr>
    </w:div>
    <w:div w:id="250044733">
      <w:bodyDiv w:val="1"/>
      <w:marLeft w:val="0"/>
      <w:marRight w:val="0"/>
      <w:marTop w:val="0"/>
      <w:marBottom w:val="0"/>
      <w:divBdr>
        <w:top w:val="none" w:sz="0" w:space="0" w:color="auto"/>
        <w:left w:val="none" w:sz="0" w:space="0" w:color="auto"/>
        <w:bottom w:val="none" w:sz="0" w:space="0" w:color="auto"/>
        <w:right w:val="none" w:sz="0" w:space="0" w:color="auto"/>
      </w:divBdr>
      <w:divsChild>
        <w:div w:id="728574212">
          <w:marLeft w:val="0"/>
          <w:marRight w:val="0"/>
          <w:marTop w:val="0"/>
          <w:marBottom w:val="0"/>
          <w:divBdr>
            <w:top w:val="none" w:sz="0" w:space="0" w:color="auto"/>
            <w:left w:val="none" w:sz="0" w:space="0" w:color="auto"/>
            <w:bottom w:val="none" w:sz="0" w:space="0" w:color="auto"/>
            <w:right w:val="none" w:sz="0" w:space="0" w:color="auto"/>
          </w:divBdr>
        </w:div>
      </w:divsChild>
    </w:div>
    <w:div w:id="282083379">
      <w:bodyDiv w:val="1"/>
      <w:marLeft w:val="0"/>
      <w:marRight w:val="0"/>
      <w:marTop w:val="0"/>
      <w:marBottom w:val="0"/>
      <w:divBdr>
        <w:top w:val="none" w:sz="0" w:space="0" w:color="auto"/>
        <w:left w:val="none" w:sz="0" w:space="0" w:color="auto"/>
        <w:bottom w:val="none" w:sz="0" w:space="0" w:color="auto"/>
        <w:right w:val="none" w:sz="0" w:space="0" w:color="auto"/>
      </w:divBdr>
    </w:div>
    <w:div w:id="377248520">
      <w:bodyDiv w:val="1"/>
      <w:marLeft w:val="0"/>
      <w:marRight w:val="0"/>
      <w:marTop w:val="0"/>
      <w:marBottom w:val="0"/>
      <w:divBdr>
        <w:top w:val="none" w:sz="0" w:space="0" w:color="auto"/>
        <w:left w:val="none" w:sz="0" w:space="0" w:color="auto"/>
        <w:bottom w:val="none" w:sz="0" w:space="0" w:color="auto"/>
        <w:right w:val="none" w:sz="0" w:space="0" w:color="auto"/>
      </w:divBdr>
    </w:div>
    <w:div w:id="652215858">
      <w:bodyDiv w:val="1"/>
      <w:marLeft w:val="0"/>
      <w:marRight w:val="0"/>
      <w:marTop w:val="0"/>
      <w:marBottom w:val="0"/>
      <w:divBdr>
        <w:top w:val="none" w:sz="0" w:space="0" w:color="auto"/>
        <w:left w:val="none" w:sz="0" w:space="0" w:color="auto"/>
        <w:bottom w:val="none" w:sz="0" w:space="0" w:color="auto"/>
        <w:right w:val="none" w:sz="0" w:space="0" w:color="auto"/>
      </w:divBdr>
    </w:div>
    <w:div w:id="659307037">
      <w:bodyDiv w:val="1"/>
      <w:marLeft w:val="0"/>
      <w:marRight w:val="0"/>
      <w:marTop w:val="0"/>
      <w:marBottom w:val="0"/>
      <w:divBdr>
        <w:top w:val="none" w:sz="0" w:space="0" w:color="auto"/>
        <w:left w:val="none" w:sz="0" w:space="0" w:color="auto"/>
        <w:bottom w:val="none" w:sz="0" w:space="0" w:color="auto"/>
        <w:right w:val="none" w:sz="0" w:space="0" w:color="auto"/>
      </w:divBdr>
    </w:div>
    <w:div w:id="674767756">
      <w:bodyDiv w:val="1"/>
      <w:marLeft w:val="0"/>
      <w:marRight w:val="0"/>
      <w:marTop w:val="0"/>
      <w:marBottom w:val="0"/>
      <w:divBdr>
        <w:top w:val="none" w:sz="0" w:space="0" w:color="auto"/>
        <w:left w:val="none" w:sz="0" w:space="0" w:color="auto"/>
        <w:bottom w:val="none" w:sz="0" w:space="0" w:color="auto"/>
        <w:right w:val="none" w:sz="0" w:space="0" w:color="auto"/>
      </w:divBdr>
    </w:div>
    <w:div w:id="695303587">
      <w:bodyDiv w:val="1"/>
      <w:marLeft w:val="0"/>
      <w:marRight w:val="0"/>
      <w:marTop w:val="0"/>
      <w:marBottom w:val="0"/>
      <w:divBdr>
        <w:top w:val="none" w:sz="0" w:space="0" w:color="auto"/>
        <w:left w:val="none" w:sz="0" w:space="0" w:color="auto"/>
        <w:bottom w:val="none" w:sz="0" w:space="0" w:color="auto"/>
        <w:right w:val="none" w:sz="0" w:space="0" w:color="auto"/>
      </w:divBdr>
    </w:div>
    <w:div w:id="1039546650">
      <w:bodyDiv w:val="1"/>
      <w:marLeft w:val="0"/>
      <w:marRight w:val="0"/>
      <w:marTop w:val="0"/>
      <w:marBottom w:val="0"/>
      <w:divBdr>
        <w:top w:val="none" w:sz="0" w:space="0" w:color="auto"/>
        <w:left w:val="none" w:sz="0" w:space="0" w:color="auto"/>
        <w:bottom w:val="none" w:sz="0" w:space="0" w:color="auto"/>
        <w:right w:val="none" w:sz="0" w:space="0" w:color="auto"/>
      </w:divBdr>
    </w:div>
    <w:div w:id="1168983890">
      <w:bodyDiv w:val="1"/>
      <w:marLeft w:val="0"/>
      <w:marRight w:val="0"/>
      <w:marTop w:val="0"/>
      <w:marBottom w:val="0"/>
      <w:divBdr>
        <w:top w:val="none" w:sz="0" w:space="0" w:color="auto"/>
        <w:left w:val="none" w:sz="0" w:space="0" w:color="auto"/>
        <w:bottom w:val="none" w:sz="0" w:space="0" w:color="auto"/>
        <w:right w:val="none" w:sz="0" w:space="0" w:color="auto"/>
      </w:divBdr>
      <w:divsChild>
        <w:div w:id="2035225927">
          <w:marLeft w:val="0"/>
          <w:marRight w:val="0"/>
          <w:marTop w:val="0"/>
          <w:marBottom w:val="0"/>
          <w:divBdr>
            <w:top w:val="none" w:sz="0" w:space="0" w:color="auto"/>
            <w:left w:val="none" w:sz="0" w:space="0" w:color="auto"/>
            <w:bottom w:val="none" w:sz="0" w:space="0" w:color="auto"/>
            <w:right w:val="none" w:sz="0" w:space="0" w:color="auto"/>
          </w:divBdr>
        </w:div>
      </w:divsChild>
    </w:div>
    <w:div w:id="1383678529">
      <w:bodyDiv w:val="1"/>
      <w:marLeft w:val="0"/>
      <w:marRight w:val="0"/>
      <w:marTop w:val="0"/>
      <w:marBottom w:val="0"/>
      <w:divBdr>
        <w:top w:val="none" w:sz="0" w:space="0" w:color="auto"/>
        <w:left w:val="none" w:sz="0" w:space="0" w:color="auto"/>
        <w:bottom w:val="none" w:sz="0" w:space="0" w:color="auto"/>
        <w:right w:val="none" w:sz="0" w:space="0" w:color="auto"/>
      </w:divBdr>
    </w:div>
    <w:div w:id="1384983472">
      <w:bodyDiv w:val="1"/>
      <w:marLeft w:val="0"/>
      <w:marRight w:val="0"/>
      <w:marTop w:val="0"/>
      <w:marBottom w:val="0"/>
      <w:divBdr>
        <w:top w:val="none" w:sz="0" w:space="0" w:color="auto"/>
        <w:left w:val="none" w:sz="0" w:space="0" w:color="auto"/>
        <w:bottom w:val="none" w:sz="0" w:space="0" w:color="auto"/>
        <w:right w:val="none" w:sz="0" w:space="0" w:color="auto"/>
      </w:divBdr>
    </w:div>
    <w:div w:id="1485659820">
      <w:bodyDiv w:val="1"/>
      <w:marLeft w:val="0"/>
      <w:marRight w:val="0"/>
      <w:marTop w:val="0"/>
      <w:marBottom w:val="0"/>
      <w:divBdr>
        <w:top w:val="none" w:sz="0" w:space="0" w:color="auto"/>
        <w:left w:val="none" w:sz="0" w:space="0" w:color="auto"/>
        <w:bottom w:val="none" w:sz="0" w:space="0" w:color="auto"/>
        <w:right w:val="none" w:sz="0" w:space="0" w:color="auto"/>
      </w:divBdr>
    </w:div>
    <w:div w:id="1660112772">
      <w:bodyDiv w:val="1"/>
      <w:marLeft w:val="0"/>
      <w:marRight w:val="0"/>
      <w:marTop w:val="0"/>
      <w:marBottom w:val="0"/>
      <w:divBdr>
        <w:top w:val="none" w:sz="0" w:space="0" w:color="auto"/>
        <w:left w:val="none" w:sz="0" w:space="0" w:color="auto"/>
        <w:bottom w:val="none" w:sz="0" w:space="0" w:color="auto"/>
        <w:right w:val="none" w:sz="0" w:space="0" w:color="auto"/>
      </w:divBdr>
    </w:div>
    <w:div w:id="1676763388">
      <w:bodyDiv w:val="1"/>
      <w:marLeft w:val="0"/>
      <w:marRight w:val="0"/>
      <w:marTop w:val="0"/>
      <w:marBottom w:val="0"/>
      <w:divBdr>
        <w:top w:val="none" w:sz="0" w:space="0" w:color="auto"/>
        <w:left w:val="none" w:sz="0" w:space="0" w:color="auto"/>
        <w:bottom w:val="none" w:sz="0" w:space="0" w:color="auto"/>
        <w:right w:val="none" w:sz="0" w:space="0" w:color="auto"/>
      </w:divBdr>
      <w:divsChild>
        <w:div w:id="1465274209">
          <w:marLeft w:val="0"/>
          <w:marRight w:val="0"/>
          <w:marTop w:val="0"/>
          <w:marBottom w:val="0"/>
          <w:divBdr>
            <w:top w:val="none" w:sz="0" w:space="0" w:color="auto"/>
            <w:left w:val="none" w:sz="0" w:space="0" w:color="auto"/>
            <w:bottom w:val="none" w:sz="0" w:space="0" w:color="auto"/>
            <w:right w:val="none" w:sz="0" w:space="0" w:color="auto"/>
          </w:divBdr>
          <w:divsChild>
            <w:div w:id="578635173">
              <w:marLeft w:val="0"/>
              <w:marRight w:val="0"/>
              <w:marTop w:val="0"/>
              <w:marBottom w:val="0"/>
              <w:divBdr>
                <w:top w:val="none" w:sz="0" w:space="0" w:color="auto"/>
                <w:left w:val="none" w:sz="0" w:space="0" w:color="auto"/>
                <w:bottom w:val="none" w:sz="0" w:space="0" w:color="auto"/>
                <w:right w:val="none" w:sz="0" w:space="0" w:color="auto"/>
              </w:divBdr>
            </w:div>
            <w:div w:id="646667542">
              <w:marLeft w:val="0"/>
              <w:marRight w:val="0"/>
              <w:marTop w:val="0"/>
              <w:marBottom w:val="0"/>
              <w:divBdr>
                <w:top w:val="none" w:sz="0" w:space="0" w:color="auto"/>
                <w:left w:val="none" w:sz="0" w:space="0" w:color="auto"/>
                <w:bottom w:val="none" w:sz="0" w:space="0" w:color="auto"/>
                <w:right w:val="none" w:sz="0" w:space="0" w:color="auto"/>
              </w:divBdr>
            </w:div>
            <w:div w:id="673842451">
              <w:marLeft w:val="0"/>
              <w:marRight w:val="0"/>
              <w:marTop w:val="0"/>
              <w:marBottom w:val="0"/>
              <w:divBdr>
                <w:top w:val="none" w:sz="0" w:space="0" w:color="auto"/>
                <w:left w:val="none" w:sz="0" w:space="0" w:color="auto"/>
                <w:bottom w:val="none" w:sz="0" w:space="0" w:color="auto"/>
                <w:right w:val="none" w:sz="0" w:space="0" w:color="auto"/>
              </w:divBdr>
            </w:div>
            <w:div w:id="788008889">
              <w:marLeft w:val="0"/>
              <w:marRight w:val="0"/>
              <w:marTop w:val="0"/>
              <w:marBottom w:val="0"/>
              <w:divBdr>
                <w:top w:val="none" w:sz="0" w:space="0" w:color="auto"/>
                <w:left w:val="none" w:sz="0" w:space="0" w:color="auto"/>
                <w:bottom w:val="none" w:sz="0" w:space="0" w:color="auto"/>
                <w:right w:val="none" w:sz="0" w:space="0" w:color="auto"/>
              </w:divBdr>
            </w:div>
            <w:div w:id="1003240144">
              <w:marLeft w:val="0"/>
              <w:marRight w:val="0"/>
              <w:marTop w:val="0"/>
              <w:marBottom w:val="0"/>
              <w:divBdr>
                <w:top w:val="none" w:sz="0" w:space="0" w:color="auto"/>
                <w:left w:val="none" w:sz="0" w:space="0" w:color="auto"/>
                <w:bottom w:val="none" w:sz="0" w:space="0" w:color="auto"/>
                <w:right w:val="none" w:sz="0" w:space="0" w:color="auto"/>
              </w:divBdr>
            </w:div>
            <w:div w:id="1264222183">
              <w:marLeft w:val="0"/>
              <w:marRight w:val="0"/>
              <w:marTop w:val="0"/>
              <w:marBottom w:val="0"/>
              <w:divBdr>
                <w:top w:val="none" w:sz="0" w:space="0" w:color="auto"/>
                <w:left w:val="none" w:sz="0" w:space="0" w:color="auto"/>
                <w:bottom w:val="none" w:sz="0" w:space="0" w:color="auto"/>
                <w:right w:val="none" w:sz="0" w:space="0" w:color="auto"/>
              </w:divBdr>
            </w:div>
            <w:div w:id="2059935354">
              <w:marLeft w:val="0"/>
              <w:marRight w:val="0"/>
              <w:marTop w:val="0"/>
              <w:marBottom w:val="0"/>
              <w:divBdr>
                <w:top w:val="none" w:sz="0" w:space="0" w:color="auto"/>
                <w:left w:val="none" w:sz="0" w:space="0" w:color="auto"/>
                <w:bottom w:val="none" w:sz="0" w:space="0" w:color="auto"/>
                <w:right w:val="none" w:sz="0" w:space="0" w:color="auto"/>
              </w:divBdr>
            </w:div>
            <w:div w:id="20757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700">
      <w:bodyDiv w:val="1"/>
      <w:marLeft w:val="0"/>
      <w:marRight w:val="0"/>
      <w:marTop w:val="0"/>
      <w:marBottom w:val="0"/>
      <w:divBdr>
        <w:top w:val="none" w:sz="0" w:space="0" w:color="auto"/>
        <w:left w:val="none" w:sz="0" w:space="0" w:color="auto"/>
        <w:bottom w:val="none" w:sz="0" w:space="0" w:color="auto"/>
        <w:right w:val="none" w:sz="0" w:space="0" w:color="auto"/>
      </w:divBdr>
      <w:divsChild>
        <w:div w:id="1129977366">
          <w:marLeft w:val="0"/>
          <w:marRight w:val="0"/>
          <w:marTop w:val="0"/>
          <w:marBottom w:val="0"/>
          <w:divBdr>
            <w:top w:val="none" w:sz="0" w:space="0" w:color="auto"/>
            <w:left w:val="none" w:sz="0" w:space="0" w:color="auto"/>
            <w:bottom w:val="none" w:sz="0" w:space="0" w:color="auto"/>
            <w:right w:val="none" w:sz="0" w:space="0" w:color="auto"/>
          </w:divBdr>
          <w:divsChild>
            <w:div w:id="745155748">
              <w:marLeft w:val="0"/>
              <w:marRight w:val="0"/>
              <w:marTop w:val="0"/>
              <w:marBottom w:val="0"/>
              <w:divBdr>
                <w:top w:val="none" w:sz="0" w:space="0" w:color="auto"/>
                <w:left w:val="none" w:sz="0" w:space="0" w:color="auto"/>
                <w:bottom w:val="none" w:sz="0" w:space="0" w:color="auto"/>
                <w:right w:val="none" w:sz="0" w:space="0" w:color="auto"/>
              </w:divBdr>
            </w:div>
            <w:div w:id="8427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870">
      <w:bodyDiv w:val="1"/>
      <w:marLeft w:val="0"/>
      <w:marRight w:val="0"/>
      <w:marTop w:val="0"/>
      <w:marBottom w:val="0"/>
      <w:divBdr>
        <w:top w:val="none" w:sz="0" w:space="0" w:color="auto"/>
        <w:left w:val="none" w:sz="0" w:space="0" w:color="auto"/>
        <w:bottom w:val="none" w:sz="0" w:space="0" w:color="auto"/>
        <w:right w:val="none" w:sz="0" w:space="0" w:color="auto"/>
      </w:divBdr>
    </w:div>
    <w:div w:id="1780837937">
      <w:bodyDiv w:val="1"/>
      <w:marLeft w:val="0"/>
      <w:marRight w:val="0"/>
      <w:marTop w:val="0"/>
      <w:marBottom w:val="0"/>
      <w:divBdr>
        <w:top w:val="none" w:sz="0" w:space="0" w:color="auto"/>
        <w:left w:val="none" w:sz="0" w:space="0" w:color="auto"/>
        <w:bottom w:val="none" w:sz="0" w:space="0" w:color="auto"/>
        <w:right w:val="none" w:sz="0" w:space="0" w:color="auto"/>
      </w:divBdr>
    </w:div>
    <w:div w:id="1937710640">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8815574">
      <w:bodyDiv w:val="1"/>
      <w:marLeft w:val="0"/>
      <w:marRight w:val="0"/>
      <w:marTop w:val="0"/>
      <w:marBottom w:val="0"/>
      <w:divBdr>
        <w:top w:val="none" w:sz="0" w:space="0" w:color="auto"/>
        <w:left w:val="none" w:sz="0" w:space="0" w:color="auto"/>
        <w:bottom w:val="none" w:sz="0" w:space="0" w:color="auto"/>
        <w:right w:val="none" w:sz="0" w:space="0" w:color="auto"/>
      </w:divBdr>
      <w:divsChild>
        <w:div w:id="308360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customersuccess@fastmarkets.com" TargetMode="External"/><Relationship Id="rId47" Type="http://schemas.openxmlformats.org/officeDocument/2006/relationships/hyperlink" Target="https://www.fastmarkets.com/solutions/data-licensing"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fastmarkets.com/about-us/methodology/pricing-notic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fastmarkets.com/what-we-do/pricing-data" TargetMode="Externa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client.services@fastmarkets.com"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fastmarkets.com/about-us/methodology" TargetMode="Externa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2BFA46915455458FA38C15A419338E" ma:contentTypeVersion="4" ma:contentTypeDescription="Create a new document." ma:contentTypeScope="" ma:versionID="681d36fb3023a7a04fe7c7beeae46fb7">
  <xsd:schema xmlns:xsd="http://www.w3.org/2001/XMLSchema" xmlns:xs="http://www.w3.org/2001/XMLSchema" xmlns:p="http://schemas.microsoft.com/office/2006/metadata/properties" xmlns:ns2="9782493d-b1fa-4098-85fc-f17455750f2f" targetNamespace="http://schemas.microsoft.com/office/2006/metadata/properties" ma:root="true" ma:fieldsID="06f8cc5de02ce003f6539aaf7cc2531d" ns2:_="">
    <xsd:import namespace="9782493d-b1fa-4098-85fc-f17455750f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2493d-b1fa-4098-85fc-f17455750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668FD-5DFD-4CE7-9AFC-2A0AC6FF32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E4E36B-F24C-43FB-B1F6-5F6009380265}">
  <ds:schemaRefs>
    <ds:schemaRef ds:uri="http://schemas.microsoft.com/sharepoint/v3/contenttype/forms"/>
  </ds:schemaRefs>
</ds:datastoreItem>
</file>

<file path=customXml/itemProps3.xml><?xml version="1.0" encoding="utf-8"?>
<ds:datastoreItem xmlns:ds="http://schemas.openxmlformats.org/officeDocument/2006/customXml" ds:itemID="{77FAC295-FEA0-4BA1-9BF1-509F33091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2493d-b1fa-4098-85fc-f17455750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44050-014F-46BF-8500-5E81D242F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1503</Words>
  <Characters>8568</Characters>
  <Application>Microsoft Office Word</Application>
  <DocSecurity>0</DocSecurity>
  <Lines>71</Lines>
  <Paragraphs>20</Paragraphs>
  <ScaleCrop>false</ScaleCrop>
  <Company>Euromoney Investor Plc.</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 Sean (NY)</dc:creator>
  <cp:keywords/>
  <dc:description/>
  <cp:lastModifiedBy>Jacobs, Kerry (UK)</cp:lastModifiedBy>
  <cp:revision>71</cp:revision>
  <cp:lastPrinted>2019-05-08T15:22:00Z</cp:lastPrinted>
  <dcterms:created xsi:type="dcterms:W3CDTF">2024-08-02T15:59:00Z</dcterms:created>
  <dcterms:modified xsi:type="dcterms:W3CDTF">2024-09-05T09:17:00Z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0x0101006E2BFA46915455458FA38C15A419338E</vt:lpwstr>
  </property>
</Properties>
</file>